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86" w:rsidRDefault="00A61386" w:rsidP="00A61386">
      <w:pPr>
        <w:pStyle w:val="DefaultText"/>
        <w:spacing w:line="360" w:lineRule="auto"/>
        <w:rPr>
          <w:b/>
          <w:szCs w:val="24"/>
          <w:lang w:val="fr-FR"/>
        </w:rPr>
      </w:pPr>
    </w:p>
    <w:p w:rsidR="00DA3DF7" w:rsidRDefault="00DA3DF7" w:rsidP="00DA3DF7">
      <w:pPr>
        <w:rPr>
          <w:rFonts w:ascii="TimesNewRomanPSMT" w:hAnsi="TimesNewRomanPSMT" w:cs="TimesNewRomanPSMT"/>
        </w:rPr>
      </w:pPr>
      <w:r>
        <w:rPr>
          <w:rFonts w:ascii="TimesNewRomanPSMT" w:hAnsi="TimesNewRomanPSMT" w:cs="TimesNewRomanPSMT"/>
          <w:noProof/>
        </w:rPr>
        <w:drawing>
          <wp:anchor distT="0" distB="0" distL="114300" distR="114300" simplePos="0" relativeHeight="251656704" behindDoc="1" locked="0" layoutInCell="1" allowOverlap="1">
            <wp:simplePos x="0" y="0"/>
            <wp:positionH relativeFrom="page">
              <wp:posOffset>714375</wp:posOffset>
            </wp:positionH>
            <wp:positionV relativeFrom="paragraph">
              <wp:posOffset>-38100</wp:posOffset>
            </wp:positionV>
            <wp:extent cx="581660" cy="698500"/>
            <wp:effectExtent l="19050" t="0" r="8890" b="0"/>
            <wp:wrapSquare wrapText="bothSides"/>
            <wp:docPr id="2" name="Picture 3" descr="ARM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RO"/>
                    <pic:cNvPicPr>
                      <a:picLocks noChangeAspect="1" noChangeArrowheads="1"/>
                    </pic:cNvPicPr>
                  </pic:nvPicPr>
                  <pic:blipFill>
                    <a:blip r:embed="rId5" cstate="print">
                      <a:lum bright="6000" contrast="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660" cy="698500"/>
                    </a:xfrm>
                    <a:prstGeom prst="rect">
                      <a:avLst/>
                    </a:prstGeom>
                    <a:noFill/>
                    <a:ln>
                      <a:noFill/>
                    </a:ln>
                  </pic:spPr>
                </pic:pic>
              </a:graphicData>
            </a:graphic>
          </wp:anchor>
        </w:drawing>
      </w:r>
    </w:p>
    <w:p w:rsidR="00DA3DF7" w:rsidRDefault="00DA3DF7" w:rsidP="00DA3DF7">
      <w:pPr>
        <w:rPr>
          <w:rFonts w:ascii="TimesNewRomanPSMT" w:hAnsi="TimesNewRomanPSMT" w:cs="TimesNewRomanPSMT"/>
        </w:rPr>
      </w:pPr>
    </w:p>
    <w:p w:rsidR="00DA3DF7" w:rsidRDefault="00DA3DF7" w:rsidP="00DA3DF7">
      <w:pPr>
        <w:rPr>
          <w:rFonts w:ascii="TimesNewRomanPSMT" w:hAnsi="TimesNewRomanPSMT" w:cs="TimesNewRomanPSMT"/>
        </w:rPr>
      </w:pPr>
    </w:p>
    <w:p w:rsidR="00DA3DF7" w:rsidRPr="008A75D7" w:rsidRDefault="00DA3DF7" w:rsidP="00DA3DF7">
      <w:pPr>
        <w:pStyle w:val="Nincstrkz"/>
        <w:jc w:val="center"/>
        <w:rPr>
          <w:rFonts w:ascii="Times New Roman" w:hAnsi="Times New Roman" w:cs="Times New Roman"/>
          <w:b/>
          <w:sz w:val="20"/>
        </w:rPr>
      </w:pPr>
      <w:r w:rsidRPr="008A75D7">
        <w:rPr>
          <w:rFonts w:ascii="Times New Roman" w:hAnsi="Times New Roman" w:cs="Times New Roman"/>
          <w:b/>
          <w:sz w:val="20"/>
        </w:rPr>
        <w:t>ROMÂNIA</w:t>
      </w:r>
    </w:p>
    <w:p w:rsidR="00DA3DF7" w:rsidRPr="008A75D7" w:rsidRDefault="00DA3DF7" w:rsidP="00DA3DF7">
      <w:pPr>
        <w:pStyle w:val="Nincstrkz"/>
        <w:jc w:val="center"/>
        <w:rPr>
          <w:rFonts w:ascii="Times New Roman" w:hAnsi="Times New Roman" w:cs="Times New Roman"/>
          <w:b/>
          <w:sz w:val="20"/>
        </w:rPr>
      </w:pPr>
      <w:r>
        <w:rPr>
          <w:rFonts w:ascii="Times New Roman" w:hAnsi="Times New Roman" w:cs="Times New Roman"/>
          <w:b/>
          <w:sz w:val="20"/>
        </w:rPr>
        <w:t xml:space="preserve">              </w:t>
      </w:r>
      <w:r w:rsidRPr="008A75D7">
        <w:rPr>
          <w:rFonts w:ascii="Times New Roman" w:hAnsi="Times New Roman" w:cs="Times New Roman"/>
          <w:b/>
          <w:sz w:val="20"/>
        </w:rPr>
        <w:t>JUDEȚUL HARGHITA</w:t>
      </w:r>
    </w:p>
    <w:p w:rsidR="00DA3DF7" w:rsidRPr="008A75D7" w:rsidRDefault="00DA3DF7" w:rsidP="00DA3DF7">
      <w:pPr>
        <w:pStyle w:val="Nincstrkz"/>
        <w:jc w:val="center"/>
        <w:rPr>
          <w:rFonts w:ascii="Times New Roman" w:hAnsi="Times New Roman" w:cs="Times New Roman"/>
          <w:b/>
          <w:sz w:val="20"/>
        </w:rPr>
      </w:pPr>
      <w:r>
        <w:rPr>
          <w:rFonts w:ascii="Times New Roman" w:hAnsi="Times New Roman" w:cs="Times New Roman"/>
          <w:b/>
          <w:sz w:val="20"/>
        </w:rPr>
        <w:t xml:space="preserve">             </w:t>
      </w:r>
      <w:r w:rsidRPr="008A75D7">
        <w:rPr>
          <w:rFonts w:ascii="Times New Roman" w:hAnsi="Times New Roman" w:cs="Times New Roman"/>
          <w:b/>
          <w:sz w:val="20"/>
        </w:rPr>
        <w:t xml:space="preserve">COMUNA  </w:t>
      </w:r>
      <w:r>
        <w:rPr>
          <w:rFonts w:ascii="Times New Roman" w:hAnsi="Times New Roman" w:cs="Times New Roman"/>
          <w:b/>
          <w:sz w:val="20"/>
        </w:rPr>
        <w:t>MERESTI</w:t>
      </w:r>
    </w:p>
    <w:p w:rsidR="00DA3DF7" w:rsidRPr="00A915CB" w:rsidRDefault="00761033" w:rsidP="00DA3DF7">
      <w:pPr>
        <w:pStyle w:val="Nincstrkz"/>
        <w:rPr>
          <w:rFonts w:ascii="Albertus Extra Bold" w:hAnsi="Albertus Extra Bold"/>
          <w:i/>
          <w:color w:val="000000"/>
          <w:sz w:val="28"/>
          <w:lang w:val="ro-RO"/>
        </w:rPr>
      </w:pPr>
      <w:r w:rsidRPr="00761033">
        <w:rPr>
          <w:noProof/>
          <w:lang w:val="ro-RO" w:eastAsia="ro-RO"/>
        </w:rPr>
        <w:pict>
          <v:line id="Straight Connector 2" o:spid="_x0000_s1026" style="position:absolute;z-index:251657728;visibility:visible;mso-wrap-distance-top:-3e-5mm;mso-wrap-distance-bottom:-3e-5mm;mso-position-horizontal-relative:page" from="50.25pt,14.7pt" to="53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C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0mW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" o:allowincell="f">
            <w10:wrap anchorx="page"/>
          </v:line>
        </w:pict>
      </w:r>
      <w:r w:rsidR="00DA3DF7">
        <w:rPr>
          <w:rFonts w:ascii="Albertus Extra Bold" w:hAnsi="Albertus Extra Bold"/>
          <w:i/>
          <w:color w:val="000000"/>
          <w:sz w:val="28"/>
          <w:lang w:val="ro-RO"/>
        </w:rPr>
        <w:t xml:space="preserve">   </w:t>
      </w:r>
    </w:p>
    <w:p w:rsidR="00DA3DF7" w:rsidRPr="008A75D7" w:rsidRDefault="00DA3DF7" w:rsidP="00DA3DF7">
      <w:pPr>
        <w:pStyle w:val="Nincstrkz"/>
        <w:jc w:val="center"/>
        <w:rPr>
          <w:rFonts w:ascii="Albertus Extra Bold" w:hAnsi="Albertus Extra Bold"/>
          <w:color w:val="0000FF"/>
          <w:sz w:val="16"/>
          <w:lang w:val="ro-RO"/>
        </w:rPr>
      </w:pPr>
      <w:r w:rsidRPr="008A75D7">
        <w:rPr>
          <w:rFonts w:ascii="Albertus Extra Bold" w:hAnsi="Albertus Extra Bold"/>
          <w:color w:val="0000FF"/>
          <w:sz w:val="16"/>
          <w:lang w:val="ro-RO"/>
        </w:rPr>
        <w:sym w:font="Symbol" w:char="00A8"/>
      </w:r>
      <w:r w:rsidRPr="008A75D7">
        <w:rPr>
          <w:rFonts w:ascii="Albertus Extra Bold" w:hAnsi="Albertus Extra Bold"/>
          <w:color w:val="0000FF"/>
          <w:sz w:val="16"/>
          <w:lang w:val="ro-RO"/>
        </w:rPr>
        <w:sym w:font="Symbol" w:char="00A8"/>
      </w:r>
      <w:r w:rsidRPr="008A75D7">
        <w:rPr>
          <w:rFonts w:ascii="Albertus Extra Bold" w:hAnsi="Albertus Extra Bold"/>
          <w:color w:val="0000FF"/>
          <w:sz w:val="16"/>
          <w:lang w:val="ro-RO"/>
        </w:rPr>
        <w:sym w:font="Symbol" w:char="00A8"/>
      </w:r>
      <w:r w:rsidRPr="008A75D7">
        <w:rPr>
          <w:rFonts w:ascii="Albertus Extra Bold" w:hAnsi="Albertus Extra Bold"/>
          <w:color w:val="0000FF"/>
          <w:sz w:val="16"/>
          <w:lang w:val="ro-RO"/>
        </w:rPr>
        <w:t xml:space="preserve"> 537</w:t>
      </w:r>
      <w:r>
        <w:rPr>
          <w:rFonts w:ascii="Albertus Extra Bold" w:hAnsi="Albertus Extra Bold"/>
          <w:color w:val="0000FF"/>
          <w:sz w:val="16"/>
          <w:lang w:val="ro-RO"/>
        </w:rPr>
        <w:t>195</w:t>
      </w:r>
      <w:r w:rsidRPr="008A75D7">
        <w:rPr>
          <w:rFonts w:ascii="Albertus Extra Bold" w:hAnsi="Albertus Extra Bold"/>
          <w:color w:val="0000FF"/>
          <w:sz w:val="16"/>
          <w:lang w:val="ro-RO"/>
        </w:rPr>
        <w:t xml:space="preserve">, </w:t>
      </w:r>
      <w:r>
        <w:rPr>
          <w:rFonts w:ascii="Albertus Extra Bold" w:hAnsi="Albertus Extra Bold"/>
          <w:color w:val="0000FF"/>
          <w:sz w:val="16"/>
          <w:lang w:val="ro-RO"/>
        </w:rPr>
        <w:t>Meresti</w:t>
      </w:r>
      <w:r w:rsidRPr="008A75D7">
        <w:rPr>
          <w:rFonts w:ascii="Albertus Extra Bold" w:hAnsi="Albertus Extra Bold"/>
          <w:color w:val="0000FF"/>
          <w:sz w:val="16"/>
          <w:lang w:val="ro-RO"/>
        </w:rPr>
        <w:t xml:space="preserve">, nr. </w:t>
      </w:r>
      <w:r>
        <w:rPr>
          <w:rFonts w:ascii="Albertus Extra Bold" w:hAnsi="Albertus Extra Bold"/>
          <w:color w:val="0000FF"/>
          <w:sz w:val="16"/>
          <w:lang w:val="ro-RO"/>
        </w:rPr>
        <w:t>144</w:t>
      </w:r>
      <w:r w:rsidRPr="008A75D7">
        <w:rPr>
          <w:rFonts w:ascii="Albertus Extra Bold" w:hAnsi="Albertus Extra Bold"/>
          <w:color w:val="0000FF"/>
          <w:sz w:val="16"/>
          <w:lang w:val="ro-RO"/>
        </w:rPr>
        <w:t>, tel. 0266 - 220</w:t>
      </w:r>
      <w:r>
        <w:rPr>
          <w:rFonts w:ascii="Albertus Extra Bold" w:hAnsi="Albertus Extra Bold"/>
          <w:color w:val="0000FF"/>
          <w:sz w:val="16"/>
          <w:lang w:val="ro-RO"/>
        </w:rPr>
        <w:t>688</w:t>
      </w:r>
      <w:r w:rsidRPr="008A75D7">
        <w:rPr>
          <w:rFonts w:ascii="Albertus Extra Bold" w:hAnsi="Albertus Extra Bold"/>
          <w:color w:val="0000FF"/>
          <w:sz w:val="16"/>
          <w:lang w:val="ro-RO"/>
        </w:rPr>
        <w:sym w:font="Symbol" w:char="00A8"/>
      </w:r>
      <w:r w:rsidRPr="008A75D7">
        <w:rPr>
          <w:rFonts w:ascii="Albertus Extra Bold" w:hAnsi="Albertus Extra Bold"/>
          <w:color w:val="0000FF"/>
          <w:sz w:val="16"/>
          <w:lang w:val="ro-RO"/>
        </w:rPr>
        <w:sym w:font="Symbol" w:char="00A8"/>
      </w:r>
      <w:r w:rsidRPr="008A75D7">
        <w:rPr>
          <w:rFonts w:ascii="Albertus Extra Bold" w:hAnsi="Albertus Extra Bold"/>
          <w:color w:val="0000FF"/>
          <w:sz w:val="16"/>
          <w:lang w:val="ro-RO"/>
        </w:rPr>
        <w:sym w:font="Symbol" w:char="00A8"/>
      </w:r>
    </w:p>
    <w:p w:rsidR="00DA3DF7" w:rsidRDefault="00DA3DF7" w:rsidP="00DA3DF7">
      <w:pPr>
        <w:pStyle w:val="Nincstrkz"/>
        <w:ind w:firstLine="720"/>
        <w:jc w:val="center"/>
        <w:rPr>
          <w:color w:val="0000FF"/>
          <w:sz w:val="16"/>
          <w:lang w:val="pt-PT"/>
        </w:rPr>
      </w:pPr>
      <w:r w:rsidRPr="008A75D7">
        <w:rPr>
          <w:rFonts w:ascii="Albertus Extra Bold" w:hAnsi="Albertus Extra Bold"/>
          <w:color w:val="0000FF"/>
          <w:sz w:val="16"/>
          <w:lang w:val="ro-RO"/>
        </w:rPr>
        <w:t>e-mail</w:t>
      </w:r>
      <w:r w:rsidRPr="008A75D7">
        <w:rPr>
          <w:color w:val="0000FF"/>
          <w:sz w:val="16"/>
        </w:rPr>
        <w:t xml:space="preserve">: </w:t>
      </w:r>
      <w:r>
        <w:rPr>
          <w:color w:val="0000FF"/>
          <w:sz w:val="16"/>
        </w:rPr>
        <w:t>meresti@hr.e-adm.ro,</w:t>
      </w:r>
      <w:r w:rsidRPr="008A75D7">
        <w:rPr>
          <w:color w:val="0000FF"/>
          <w:sz w:val="16"/>
          <w:lang w:val="pt-PT"/>
        </w:rPr>
        <w:t xml:space="preserve">     </w:t>
      </w:r>
      <w:hyperlink r:id="rId6" w:history="1">
        <w:r w:rsidRPr="00E1182A">
          <w:rPr>
            <w:rStyle w:val="Hiperhivatkozs"/>
            <w:sz w:val="16"/>
            <w:lang w:val="pt-PT"/>
          </w:rPr>
          <w:t>comuna.meresti@yahoo.com</w:t>
        </w:r>
      </w:hyperlink>
    </w:p>
    <w:p w:rsidR="00DA3DF7" w:rsidRDefault="00DA3DF7" w:rsidP="00DA3DF7">
      <w:pPr>
        <w:pStyle w:val="Nincstrkz"/>
        <w:ind w:firstLine="720"/>
        <w:jc w:val="center"/>
        <w:rPr>
          <w:color w:val="0000FF"/>
          <w:sz w:val="16"/>
          <w:lang w:val="pt-PT"/>
        </w:rPr>
      </w:pPr>
    </w:p>
    <w:p w:rsidR="00DA3DF7" w:rsidRPr="0075194A" w:rsidRDefault="00761033" w:rsidP="00DA3DF7">
      <w:pPr>
        <w:pStyle w:val="Nincstrkz"/>
        <w:ind w:firstLine="720"/>
        <w:jc w:val="center"/>
        <w:rPr>
          <w:color w:val="0000FF"/>
          <w:sz w:val="16"/>
          <w:lang w:val="pt-PT"/>
        </w:rPr>
      </w:pPr>
      <w:r w:rsidRPr="00761033">
        <w:rPr>
          <w:noProof/>
          <w:lang w:val="ro-RO" w:eastAsia="ro-RO"/>
        </w:rPr>
        <w:pict>
          <v:line id="Straight Connector 1" o:spid="_x0000_s1027" style="position:absolute;left:0;text-align:left;z-index:251658752;visibility:visible;mso-wrap-distance-top:-3e-5mm;mso-wrap-distance-bottom:-3e-5mm" from=".6pt,2.95pt" to="49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c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eRpMc2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"/>
        </w:pict>
      </w:r>
    </w:p>
    <w:p w:rsidR="00DA3DF7" w:rsidRPr="008A75D7" w:rsidRDefault="00DA3DF7" w:rsidP="00DA3DF7">
      <w:pPr>
        <w:pStyle w:val="Nincstrkz"/>
        <w:rPr>
          <w:rFonts w:ascii="Times New Roman" w:hAnsi="Times New Roman" w:cs="Times New Roman"/>
          <w:sz w:val="24"/>
          <w:lang w:val="ro-RO"/>
        </w:rPr>
      </w:pPr>
      <w:r w:rsidRPr="008A75D7">
        <w:rPr>
          <w:rFonts w:ascii="Times New Roman" w:hAnsi="Times New Roman" w:cs="Times New Roman"/>
          <w:sz w:val="24"/>
          <w:lang w:val="ro-RO"/>
        </w:rPr>
        <w:t xml:space="preserve">Nr. </w:t>
      </w:r>
      <w:r>
        <w:rPr>
          <w:rFonts w:ascii="Times New Roman" w:hAnsi="Times New Roman" w:cs="Times New Roman"/>
          <w:sz w:val="24"/>
          <w:lang w:val="ro-RO"/>
        </w:rPr>
        <w:t>272/30.03.2023</w:t>
      </w:r>
      <w:r w:rsidRPr="008A75D7">
        <w:rPr>
          <w:rFonts w:ascii="Times New Roman" w:hAnsi="Times New Roman" w:cs="Times New Roman"/>
          <w:sz w:val="24"/>
          <w:lang w:val="ro-RO"/>
        </w:rPr>
        <w:t>.</w:t>
      </w:r>
    </w:p>
    <w:p w:rsidR="00DA3DF7" w:rsidRDefault="00DA3DF7" w:rsidP="00DA3DF7">
      <w:pPr>
        <w:pStyle w:val="Nincstrkz"/>
        <w:ind w:left="720" w:firstLine="720"/>
        <w:rPr>
          <w:rFonts w:ascii="Times New Roman" w:hAnsi="Times New Roman" w:cs="Times New Roman"/>
          <w:sz w:val="24"/>
        </w:rPr>
      </w:pPr>
    </w:p>
    <w:p w:rsidR="00E76627" w:rsidRDefault="00A61386" w:rsidP="00E76627">
      <w:pPr>
        <w:jc w:val="center"/>
        <w:rPr>
          <w:b/>
          <w:sz w:val="28"/>
          <w:szCs w:val="28"/>
          <w:u w:val="single"/>
          <w:lang w:val="fr-FR"/>
        </w:rPr>
      </w:pPr>
      <w:r w:rsidRPr="00E76627">
        <w:rPr>
          <w:b/>
          <w:sz w:val="28"/>
          <w:szCs w:val="28"/>
          <w:u w:val="single"/>
          <w:lang w:val="fr-FR"/>
        </w:rPr>
        <w:t>ANUNT</w:t>
      </w:r>
    </w:p>
    <w:p w:rsidR="001A6661" w:rsidRPr="00E76627" w:rsidRDefault="001A6661" w:rsidP="00E76627">
      <w:pPr>
        <w:jc w:val="center"/>
        <w:rPr>
          <w:b/>
          <w:sz w:val="28"/>
          <w:szCs w:val="28"/>
          <w:lang w:val="hu-HU"/>
        </w:rPr>
      </w:pPr>
    </w:p>
    <w:p w:rsidR="00394FB5" w:rsidRPr="008A75D7" w:rsidRDefault="00394FB5" w:rsidP="00394FB5">
      <w:pPr>
        <w:tabs>
          <w:tab w:val="left" w:pos="-720"/>
        </w:tabs>
        <w:suppressAutoHyphens/>
        <w:jc w:val="both"/>
        <w:rPr>
          <w:sz w:val="24"/>
          <w:szCs w:val="24"/>
        </w:rPr>
      </w:pPr>
      <w:r w:rsidRPr="008A75D7">
        <w:rPr>
          <w:rFonts w:ascii="Arial" w:hAnsi="Arial" w:cs="Arial"/>
          <w:sz w:val="24"/>
          <w:szCs w:val="24"/>
        </w:rPr>
        <w:tab/>
      </w:r>
      <w:r w:rsidRPr="008A75D7">
        <w:rPr>
          <w:sz w:val="24"/>
          <w:szCs w:val="24"/>
        </w:rPr>
        <w:t xml:space="preserve">Primăria Comunei </w:t>
      </w:r>
      <w:r>
        <w:rPr>
          <w:sz w:val="24"/>
          <w:szCs w:val="24"/>
        </w:rPr>
        <w:t>Merești</w:t>
      </w:r>
      <w:r w:rsidRPr="008A75D7">
        <w:rPr>
          <w:sz w:val="24"/>
          <w:szCs w:val="24"/>
        </w:rPr>
        <w:t xml:space="preserve"> organizează </w:t>
      </w:r>
      <w:bookmarkStart w:id="0" w:name="_Hlk86820549"/>
      <w:r w:rsidRPr="008A75D7">
        <w:rPr>
          <w:sz w:val="24"/>
          <w:szCs w:val="24"/>
        </w:rPr>
        <w:t>concurs</w:t>
      </w:r>
      <w:r w:rsidRPr="008A75D7">
        <w:rPr>
          <w:sz w:val="24"/>
          <w:szCs w:val="24"/>
          <w:lang w:eastAsia="ro-RO"/>
        </w:rPr>
        <w:t xml:space="preserve"> </w:t>
      </w:r>
      <w:r w:rsidRPr="008A75D7">
        <w:rPr>
          <w:sz w:val="24"/>
          <w:szCs w:val="24"/>
        </w:rPr>
        <w:t xml:space="preserve">pentru ocuparea </w:t>
      </w:r>
      <w:r w:rsidRPr="008A75D7">
        <w:rPr>
          <w:sz w:val="24"/>
          <w:szCs w:val="24"/>
          <w:lang w:eastAsia="ro-RO"/>
        </w:rPr>
        <w:t xml:space="preserve">pe perioadă nedeterminată a 1 </w:t>
      </w:r>
      <w:r w:rsidRPr="008A75D7">
        <w:rPr>
          <w:sz w:val="24"/>
          <w:szCs w:val="24"/>
        </w:rPr>
        <w:t xml:space="preserve">funcţie contractuală vacantă de </w:t>
      </w:r>
      <w:bookmarkStart w:id="1" w:name="_Hlk86842631"/>
      <w:r w:rsidRPr="008A75D7">
        <w:rPr>
          <w:sz w:val="24"/>
          <w:szCs w:val="24"/>
        </w:rPr>
        <w:t>execuţie de:</w:t>
      </w:r>
    </w:p>
    <w:p w:rsidR="00394FB5" w:rsidRPr="008A75D7" w:rsidRDefault="00394FB5" w:rsidP="00394FB5">
      <w:pPr>
        <w:pStyle w:val="Listaszerbekezds"/>
        <w:ind w:left="0"/>
        <w:jc w:val="both"/>
        <w:rPr>
          <w:rFonts w:eastAsia="Calibri"/>
          <w:b/>
          <w:lang w:val="ro-RO" w:eastAsia="en-US"/>
        </w:rPr>
      </w:pPr>
      <w:r w:rsidRPr="008A75D7">
        <w:rPr>
          <w:bCs/>
          <w:lang w:val="ro-RO"/>
        </w:rPr>
        <w:t xml:space="preserve">- </w:t>
      </w:r>
      <w:r w:rsidRPr="00394FB5">
        <w:rPr>
          <w:b/>
        </w:rPr>
        <w:t>Muncitor- îngrijitor spații hoteliere</w:t>
      </w:r>
      <w:r w:rsidRPr="008A75D7">
        <w:rPr>
          <w:rFonts w:eastAsia="Calibri"/>
          <w:lang w:val="ro-RO" w:eastAsia="en-US"/>
        </w:rPr>
        <w:t xml:space="preserve"> din cadrul Compartimentului </w:t>
      </w:r>
      <w:bookmarkEnd w:id="1"/>
      <w:r>
        <w:rPr>
          <w:rFonts w:eastAsia="Calibri"/>
          <w:lang w:val="ro-RO" w:eastAsia="en-US"/>
        </w:rPr>
        <w:t xml:space="preserve">Turism, </w:t>
      </w:r>
      <w:r w:rsidRPr="008A75D7">
        <w:rPr>
          <w:rFonts w:eastAsia="Calibri"/>
          <w:lang w:val="ro-RO" w:eastAsia="en-US"/>
        </w:rPr>
        <w:t xml:space="preserve"> timp de lucru </w:t>
      </w:r>
      <w:r w:rsidRPr="008A75D7">
        <w:rPr>
          <w:rFonts w:eastAsia="Calibri"/>
          <w:b/>
          <w:lang w:val="ro-RO" w:eastAsia="en-US"/>
        </w:rPr>
        <w:t>8 ore/zi, 40 ore/săptămână</w:t>
      </w:r>
    </w:p>
    <w:bookmarkEnd w:id="0"/>
    <w:p w:rsidR="00394FB5" w:rsidRPr="008A75D7" w:rsidRDefault="00394FB5" w:rsidP="00394FB5">
      <w:pPr>
        <w:ind w:firstLine="357"/>
        <w:jc w:val="both"/>
        <w:rPr>
          <w:sz w:val="24"/>
          <w:szCs w:val="24"/>
          <w:highlight w:val="yellow"/>
          <w:lang w:eastAsia="ro-RO"/>
        </w:rPr>
      </w:pPr>
    </w:p>
    <w:p w:rsidR="00394FB5" w:rsidRPr="008A75D7" w:rsidRDefault="00394FB5" w:rsidP="00394FB5">
      <w:pPr>
        <w:ind w:firstLine="357"/>
        <w:jc w:val="both"/>
        <w:rPr>
          <w:sz w:val="24"/>
          <w:szCs w:val="24"/>
          <w:lang w:eastAsia="ro-RO"/>
        </w:rPr>
      </w:pPr>
      <w:bookmarkStart w:id="2" w:name="_Hlk124839174"/>
      <w:r w:rsidRPr="008A75D7">
        <w:rPr>
          <w:b/>
          <w:bCs/>
          <w:sz w:val="24"/>
          <w:szCs w:val="24"/>
          <w:lang w:eastAsia="ro-RO"/>
        </w:rPr>
        <w:t>Condiţiile generale</w:t>
      </w:r>
      <w:r w:rsidRPr="008A75D7">
        <w:rPr>
          <w:sz w:val="24"/>
          <w:szCs w:val="24"/>
          <w:lang w:eastAsia="ro-RO"/>
        </w:rPr>
        <w:t xml:space="preserve"> de participare la concurs, prevăzute de art. 15 din Hotărârea Guvernului nr. 1336/2022:</w:t>
      </w:r>
    </w:p>
    <w:bookmarkEnd w:id="2"/>
    <w:p w:rsidR="00394FB5" w:rsidRPr="008A75D7" w:rsidRDefault="00394FB5" w:rsidP="00394FB5">
      <w:pPr>
        <w:ind w:firstLine="357"/>
        <w:jc w:val="both"/>
        <w:rPr>
          <w:sz w:val="24"/>
          <w:szCs w:val="24"/>
          <w:lang w:eastAsia="ro-RO"/>
        </w:rPr>
      </w:pPr>
      <w:r w:rsidRPr="008A75D7">
        <w:rPr>
          <w:sz w:val="24"/>
          <w:szCs w:val="24"/>
          <w:lang w:eastAsia="ro-RO"/>
        </w:rPr>
        <w:t xml:space="preserve">Poate ocupa un post vacant sau temporar vacant persoana care îndeplineşte condiţiile prevăzute de Legea nr. </w:t>
      </w:r>
      <w:hyperlink r:id="rId7" w:anchor="/dokument/16838440?cm=DOCUMENT" w:tgtFrame="_blank" w:history="1">
        <w:r w:rsidRPr="008A75D7">
          <w:rPr>
            <w:sz w:val="24"/>
            <w:szCs w:val="24"/>
            <w:lang w:eastAsia="ro-RO"/>
          </w:rPr>
          <w:t>53/2003</w:t>
        </w:r>
      </w:hyperlink>
      <w:r w:rsidRPr="008A75D7">
        <w:rPr>
          <w:sz w:val="24"/>
          <w:szCs w:val="24"/>
          <w:lang w:eastAsia="ro-RO"/>
        </w:rPr>
        <w:t xml:space="preserve"> - </w:t>
      </w:r>
      <w:hyperlink r:id="rId8" w:anchor="/dokument/16838437?cm=DOCUMENT" w:tgtFrame="_blank" w:history="1">
        <w:r w:rsidRPr="008A75D7">
          <w:rPr>
            <w:sz w:val="24"/>
            <w:szCs w:val="24"/>
            <w:lang w:eastAsia="ro-RO"/>
          </w:rPr>
          <w:t>Codul muncii</w:t>
        </w:r>
      </w:hyperlink>
      <w:r w:rsidRPr="008A75D7">
        <w:rPr>
          <w:sz w:val="24"/>
          <w:szCs w:val="24"/>
          <w:lang w:eastAsia="ro-RO"/>
        </w:rPr>
        <w:t xml:space="preserve">, republicată, cu modificările şi completările ulterioare, şi cerinţele specifice prevăzute la art. 542 alin. (1) şi (2) din Ordonanţa de urgenţă a Guvernului nr. </w:t>
      </w:r>
      <w:hyperlink r:id="rId9" w:anchor="/dokument/16979790?cm=DOCUMENT" w:tgtFrame="_blank" w:history="1">
        <w:r w:rsidRPr="008A75D7">
          <w:rPr>
            <w:sz w:val="24"/>
            <w:szCs w:val="24"/>
            <w:lang w:eastAsia="ro-RO"/>
          </w:rPr>
          <w:t>57/2019</w:t>
        </w:r>
      </w:hyperlink>
      <w:r w:rsidRPr="008A75D7">
        <w:rPr>
          <w:sz w:val="24"/>
          <w:szCs w:val="24"/>
          <w:lang w:eastAsia="ro-RO"/>
        </w:rPr>
        <w:t xml:space="preserve"> privind Codul administrativ, cu modificările şi completările ulterioare:</w:t>
      </w:r>
    </w:p>
    <w:p w:rsidR="00394FB5" w:rsidRPr="008A75D7" w:rsidRDefault="00394FB5" w:rsidP="00394FB5">
      <w:pPr>
        <w:ind w:firstLine="357"/>
        <w:jc w:val="both"/>
        <w:rPr>
          <w:sz w:val="24"/>
          <w:szCs w:val="24"/>
          <w:lang w:eastAsia="ro-RO"/>
        </w:rPr>
      </w:pPr>
      <w:r w:rsidRPr="008A75D7">
        <w:rPr>
          <w:sz w:val="24"/>
          <w:szCs w:val="24"/>
          <w:lang w:eastAsia="ro-RO"/>
        </w:rPr>
        <w:t>a) are cetăţenia română sau cetăţenia unui alt stat membru al Uniunii Europene, a unui stat parte la Acordul privind Spaţiul Economic European (SEE) sau cetăţenia Confederaţiei Elveţiene;</w:t>
      </w:r>
    </w:p>
    <w:p w:rsidR="00394FB5" w:rsidRPr="008A75D7" w:rsidRDefault="00394FB5" w:rsidP="00394FB5">
      <w:pPr>
        <w:ind w:firstLine="357"/>
        <w:jc w:val="both"/>
        <w:rPr>
          <w:sz w:val="24"/>
          <w:szCs w:val="24"/>
          <w:lang w:eastAsia="ro-RO"/>
        </w:rPr>
      </w:pPr>
      <w:r w:rsidRPr="008A75D7">
        <w:rPr>
          <w:sz w:val="24"/>
          <w:szCs w:val="24"/>
          <w:lang w:eastAsia="ro-RO"/>
        </w:rPr>
        <w:t>b) cunoaşte limba română, scris şi vorbit;</w:t>
      </w:r>
    </w:p>
    <w:p w:rsidR="00394FB5" w:rsidRPr="008A75D7" w:rsidRDefault="00394FB5" w:rsidP="00394FB5">
      <w:pPr>
        <w:ind w:firstLine="357"/>
        <w:jc w:val="both"/>
        <w:rPr>
          <w:sz w:val="24"/>
          <w:szCs w:val="24"/>
          <w:lang w:eastAsia="ro-RO"/>
        </w:rPr>
      </w:pPr>
      <w:r w:rsidRPr="008A75D7">
        <w:rPr>
          <w:sz w:val="24"/>
          <w:szCs w:val="24"/>
          <w:lang w:eastAsia="ro-RO"/>
        </w:rPr>
        <w:t xml:space="preserve">c) are capacitate de muncă în conformitate cu prevederile Legii nr. </w:t>
      </w:r>
      <w:hyperlink r:id="rId10" w:anchor="/dokument/16838440?cm=DOCUMENT" w:tgtFrame="_blank" w:history="1">
        <w:r w:rsidRPr="008A75D7">
          <w:rPr>
            <w:sz w:val="24"/>
            <w:szCs w:val="24"/>
            <w:lang w:eastAsia="ro-RO"/>
          </w:rPr>
          <w:t>53/2003</w:t>
        </w:r>
      </w:hyperlink>
      <w:r w:rsidRPr="008A75D7">
        <w:rPr>
          <w:sz w:val="24"/>
          <w:szCs w:val="24"/>
          <w:lang w:eastAsia="ro-RO"/>
        </w:rPr>
        <w:t xml:space="preserve"> - </w:t>
      </w:r>
      <w:hyperlink r:id="rId11" w:anchor="/dokument/16838437?cm=DOCUMENT" w:tgtFrame="_blank" w:history="1">
        <w:r w:rsidRPr="008A75D7">
          <w:rPr>
            <w:sz w:val="24"/>
            <w:szCs w:val="24"/>
            <w:lang w:eastAsia="ro-RO"/>
          </w:rPr>
          <w:t>Codul muncii</w:t>
        </w:r>
      </w:hyperlink>
      <w:r w:rsidRPr="008A75D7">
        <w:rPr>
          <w:sz w:val="24"/>
          <w:szCs w:val="24"/>
          <w:lang w:eastAsia="ro-RO"/>
        </w:rPr>
        <w:t>, republicată, cu modificările şi completările ulterioare;</w:t>
      </w:r>
    </w:p>
    <w:p w:rsidR="00394FB5" w:rsidRPr="008A75D7" w:rsidRDefault="00394FB5" w:rsidP="00394FB5">
      <w:pPr>
        <w:ind w:firstLine="357"/>
        <w:jc w:val="both"/>
        <w:rPr>
          <w:sz w:val="24"/>
          <w:szCs w:val="24"/>
          <w:lang w:eastAsia="ro-RO"/>
        </w:rPr>
      </w:pPr>
      <w:r w:rsidRPr="008A75D7">
        <w:rPr>
          <w:sz w:val="24"/>
          <w:szCs w:val="24"/>
          <w:lang w:eastAsia="ro-RO"/>
        </w:rPr>
        <w:t>d) are o stare de sănătate corespunzătoare postului pentru care candidează, atestată pe baza adeverinţei medicale eliberate de medicul de familie sau de unităţile sanitare abilitate;</w:t>
      </w:r>
    </w:p>
    <w:p w:rsidR="00394FB5" w:rsidRPr="008A75D7" w:rsidRDefault="00394FB5" w:rsidP="00394FB5">
      <w:pPr>
        <w:ind w:firstLine="357"/>
        <w:jc w:val="both"/>
        <w:rPr>
          <w:sz w:val="24"/>
          <w:szCs w:val="24"/>
          <w:lang w:eastAsia="ro-RO"/>
        </w:rPr>
      </w:pPr>
      <w:r w:rsidRPr="008A75D7">
        <w:rPr>
          <w:sz w:val="24"/>
          <w:szCs w:val="24"/>
          <w:lang w:eastAsia="ro-RO"/>
        </w:rPr>
        <w:t>e) îndeplineşte condiţiile de studii, de vechime în specialitate şi, după caz, alte condiţii specifice potrivit cerinţelor postului scos la concurs;</w:t>
      </w:r>
    </w:p>
    <w:p w:rsidR="004C6012" w:rsidRDefault="00394FB5" w:rsidP="00394FB5">
      <w:pPr>
        <w:ind w:firstLine="357"/>
        <w:jc w:val="both"/>
        <w:rPr>
          <w:sz w:val="24"/>
          <w:szCs w:val="24"/>
          <w:lang w:eastAsia="ro-RO"/>
        </w:rPr>
      </w:pPr>
      <w:r w:rsidRPr="008A75D7">
        <w:rPr>
          <w:sz w:val="24"/>
          <w:szCs w:val="24"/>
          <w:lang w:eastAsia="ro-RO"/>
        </w:rPr>
        <w:t xml:space="preserve">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w:t>
      </w:r>
    </w:p>
    <w:p w:rsidR="004C6012" w:rsidRDefault="004C6012" w:rsidP="00394FB5">
      <w:pPr>
        <w:ind w:firstLine="357"/>
        <w:jc w:val="both"/>
        <w:rPr>
          <w:sz w:val="24"/>
          <w:szCs w:val="24"/>
          <w:lang w:eastAsia="ro-RO"/>
        </w:rPr>
      </w:pPr>
    </w:p>
    <w:p w:rsidR="004C6012" w:rsidRDefault="004C6012" w:rsidP="00394FB5">
      <w:pPr>
        <w:ind w:firstLine="357"/>
        <w:jc w:val="both"/>
        <w:rPr>
          <w:sz w:val="24"/>
          <w:szCs w:val="24"/>
          <w:lang w:eastAsia="ro-RO"/>
        </w:rPr>
      </w:pPr>
    </w:p>
    <w:p w:rsidR="00394FB5" w:rsidRPr="008A75D7" w:rsidRDefault="00394FB5" w:rsidP="00394FB5">
      <w:pPr>
        <w:ind w:firstLine="357"/>
        <w:jc w:val="both"/>
        <w:rPr>
          <w:sz w:val="24"/>
          <w:szCs w:val="24"/>
          <w:lang w:eastAsia="ro-RO"/>
        </w:rPr>
      </w:pPr>
      <w:r w:rsidRPr="008A75D7">
        <w:rPr>
          <w:sz w:val="24"/>
          <w:szCs w:val="24"/>
          <w:lang w:eastAsia="ro-RO"/>
        </w:rPr>
        <w:t>incompatibilă cu exercitarea funcţiei contractuale pentru care candidează, cu excepţia situaţiei în care a intervenit reabilitarea;</w:t>
      </w:r>
    </w:p>
    <w:p w:rsidR="00394FB5" w:rsidRPr="008A75D7" w:rsidRDefault="00394FB5" w:rsidP="00394FB5">
      <w:pPr>
        <w:ind w:firstLine="357"/>
        <w:jc w:val="both"/>
        <w:rPr>
          <w:sz w:val="24"/>
          <w:szCs w:val="24"/>
          <w:lang w:eastAsia="ro-RO"/>
        </w:rPr>
      </w:pPr>
      <w:r w:rsidRPr="008A75D7">
        <w:rPr>
          <w:sz w:val="24"/>
          <w:szCs w:val="24"/>
          <w:lang w:eastAsia="ro-RO"/>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394FB5" w:rsidRPr="008A75D7" w:rsidRDefault="00394FB5" w:rsidP="00394FB5">
      <w:pPr>
        <w:ind w:firstLine="357"/>
        <w:jc w:val="both"/>
        <w:rPr>
          <w:sz w:val="24"/>
          <w:szCs w:val="24"/>
          <w:lang w:eastAsia="ro-RO"/>
        </w:rPr>
      </w:pPr>
      <w:r w:rsidRPr="008A75D7">
        <w:rPr>
          <w:sz w:val="24"/>
          <w:szCs w:val="24"/>
          <w:lang w:eastAsia="ro-RO"/>
        </w:rPr>
        <w:t xml:space="preserve">h) nu a comis infracţiunile prevăzute la art. 1 alin. (2) din Legea nr. </w:t>
      </w:r>
      <w:hyperlink r:id="rId12" w:anchor="/dokument/16979562?cm=DOCUMENT" w:tgtFrame="_blank" w:history="1">
        <w:r w:rsidRPr="008A75D7">
          <w:rPr>
            <w:sz w:val="24"/>
            <w:szCs w:val="24"/>
            <w:lang w:eastAsia="ro-RO"/>
          </w:rPr>
          <w:t>118/2019</w:t>
        </w:r>
      </w:hyperlink>
      <w:r w:rsidRPr="008A75D7">
        <w:rPr>
          <w:sz w:val="24"/>
          <w:szCs w:val="24"/>
          <w:lang w:eastAsia="ro-RO"/>
        </w:rPr>
        <w:t xml:space="preserve"> privind Registrul naţional automatizat cu privire la persoanele care au comis infracţiuni sexuale, de exploatare a unor persoane sau asupra minorilor, precum şi pentru completarea Legii nr. </w:t>
      </w:r>
      <w:hyperlink r:id="rId13" w:anchor="/dokument/16888367?cm=DOCUMENT" w:tgtFrame="_blank" w:history="1">
        <w:r w:rsidRPr="008A75D7">
          <w:rPr>
            <w:sz w:val="24"/>
            <w:szCs w:val="24"/>
            <w:lang w:eastAsia="ro-RO"/>
          </w:rPr>
          <w:t>76/2008</w:t>
        </w:r>
      </w:hyperlink>
      <w:r w:rsidRPr="008A75D7">
        <w:rPr>
          <w:sz w:val="24"/>
          <w:szCs w:val="24"/>
          <w:lang w:eastAsia="ro-RO"/>
        </w:rPr>
        <w:t xml:space="preserve"> privind organizarea şi funcţionarea Sistemului Naţional de Date Genetice Judiciare, cu modificările ulterioare, pentru domeniile prevăzute la art. 35 alin. (1) lit. h).</w:t>
      </w:r>
    </w:p>
    <w:p w:rsidR="00394FB5" w:rsidRPr="008A75D7" w:rsidRDefault="00394FB5" w:rsidP="00394FB5">
      <w:pPr>
        <w:ind w:left="357"/>
        <w:rPr>
          <w:sz w:val="24"/>
          <w:szCs w:val="24"/>
          <w:lang w:eastAsia="ro-RO"/>
        </w:rPr>
      </w:pPr>
    </w:p>
    <w:p w:rsidR="00394FB5" w:rsidRPr="008A75D7" w:rsidRDefault="00394FB5" w:rsidP="00394FB5">
      <w:pPr>
        <w:ind w:firstLine="357"/>
        <w:jc w:val="both"/>
        <w:rPr>
          <w:sz w:val="24"/>
          <w:szCs w:val="24"/>
          <w:lang w:eastAsia="ro-RO"/>
        </w:rPr>
      </w:pPr>
      <w:r w:rsidRPr="008A75D7">
        <w:rPr>
          <w:b/>
          <w:bCs/>
          <w:sz w:val="24"/>
          <w:szCs w:val="24"/>
          <w:lang w:eastAsia="ro-RO"/>
        </w:rPr>
        <w:lastRenderedPageBreak/>
        <w:t>Condiţiile specifice</w:t>
      </w:r>
      <w:r w:rsidRPr="008A75D7">
        <w:rPr>
          <w:sz w:val="24"/>
          <w:szCs w:val="24"/>
          <w:lang w:eastAsia="ro-RO"/>
        </w:rPr>
        <w:t xml:space="preserve"> necesare în vederea participării la concurs şi a ocupării funcţiei contractuale de execuție vacante de </w:t>
      </w:r>
      <w:r w:rsidRPr="00394FB5">
        <w:rPr>
          <w:b/>
          <w:sz w:val="24"/>
          <w:szCs w:val="24"/>
        </w:rPr>
        <w:t>Muncitor- îngrijitor spații hoteliere</w:t>
      </w:r>
      <w:r w:rsidRPr="008A75D7">
        <w:rPr>
          <w:sz w:val="24"/>
          <w:szCs w:val="24"/>
          <w:lang w:eastAsia="ro-RO"/>
        </w:rPr>
        <w:t xml:space="preserve"> din cadrul Compartimentului </w:t>
      </w:r>
      <w:r>
        <w:rPr>
          <w:sz w:val="24"/>
          <w:szCs w:val="24"/>
          <w:lang w:eastAsia="ro-RO"/>
        </w:rPr>
        <w:t>Turism</w:t>
      </w:r>
      <w:r w:rsidRPr="008A75D7">
        <w:rPr>
          <w:sz w:val="24"/>
          <w:szCs w:val="24"/>
          <w:lang w:eastAsia="ro-RO"/>
        </w:rPr>
        <w:t xml:space="preserve"> sunt:</w:t>
      </w:r>
    </w:p>
    <w:p w:rsidR="00394FB5" w:rsidRDefault="00394FB5" w:rsidP="00394FB5">
      <w:pPr>
        <w:numPr>
          <w:ilvl w:val="0"/>
          <w:numId w:val="4"/>
        </w:numPr>
        <w:overflowPunct/>
        <w:autoSpaceDE/>
        <w:autoSpaceDN/>
        <w:adjustRightInd/>
        <w:ind w:left="714" w:hanging="357"/>
        <w:jc w:val="both"/>
        <w:rPr>
          <w:sz w:val="24"/>
          <w:szCs w:val="24"/>
          <w:lang w:eastAsia="ro-RO"/>
        </w:rPr>
      </w:pPr>
      <w:bookmarkStart w:id="3" w:name="_Hlk86839833"/>
      <w:r w:rsidRPr="008A75D7">
        <w:rPr>
          <w:sz w:val="24"/>
          <w:szCs w:val="24"/>
          <w:lang w:eastAsia="ro-RO"/>
        </w:rPr>
        <w:t>studii liceale finalizate cu diplomă de bacalaureat;</w:t>
      </w:r>
    </w:p>
    <w:p w:rsidR="00394FB5" w:rsidRPr="008A75D7" w:rsidRDefault="00557049" w:rsidP="00394FB5">
      <w:pPr>
        <w:numPr>
          <w:ilvl w:val="0"/>
          <w:numId w:val="4"/>
        </w:numPr>
        <w:overflowPunct/>
        <w:autoSpaceDE/>
        <w:autoSpaceDN/>
        <w:adjustRightInd/>
        <w:ind w:left="714" w:hanging="357"/>
        <w:jc w:val="both"/>
        <w:rPr>
          <w:sz w:val="24"/>
          <w:szCs w:val="24"/>
          <w:lang w:eastAsia="ro-RO"/>
        </w:rPr>
      </w:pPr>
      <w:r>
        <w:rPr>
          <w:sz w:val="24"/>
          <w:szCs w:val="24"/>
          <w:lang w:eastAsia="ro-RO"/>
        </w:rPr>
        <w:t>Vechimea în specialitatea studiilor: nu este necesar.</w:t>
      </w:r>
    </w:p>
    <w:bookmarkEnd w:id="3"/>
    <w:p w:rsidR="00394FB5" w:rsidRPr="008A75D7" w:rsidRDefault="00394FB5" w:rsidP="00394FB5">
      <w:pPr>
        <w:jc w:val="both"/>
        <w:rPr>
          <w:rFonts w:ascii="Arial" w:hAnsi="Arial" w:cs="Arial"/>
          <w:sz w:val="24"/>
          <w:szCs w:val="24"/>
          <w:highlight w:val="yellow"/>
          <w:lang w:eastAsia="ro-RO"/>
        </w:rPr>
      </w:pPr>
    </w:p>
    <w:p w:rsidR="00394FB5" w:rsidRPr="008A75D7" w:rsidRDefault="00394FB5" w:rsidP="00394FB5">
      <w:pPr>
        <w:ind w:left="1440" w:hanging="1014"/>
        <w:rPr>
          <w:sz w:val="24"/>
          <w:szCs w:val="24"/>
          <w:lang w:eastAsia="ro-RO"/>
        </w:rPr>
      </w:pPr>
      <w:r w:rsidRPr="008A75D7">
        <w:rPr>
          <w:sz w:val="24"/>
          <w:szCs w:val="24"/>
          <w:lang w:eastAsia="ro-RO"/>
        </w:rPr>
        <w:t>Concursul se va organiza după calendarul următor:</w:t>
      </w:r>
    </w:p>
    <w:p w:rsidR="00394FB5" w:rsidRPr="008A75D7" w:rsidRDefault="00394FB5" w:rsidP="00394FB5">
      <w:pPr>
        <w:widowControl w:val="0"/>
        <w:numPr>
          <w:ilvl w:val="0"/>
          <w:numId w:val="3"/>
        </w:numPr>
        <w:shd w:val="clear" w:color="auto" w:fill="FFFFFF"/>
        <w:tabs>
          <w:tab w:val="left" w:pos="709"/>
        </w:tabs>
        <w:overflowPunct/>
        <w:ind w:left="782" w:right="58" w:hanging="357"/>
        <w:jc w:val="both"/>
        <w:rPr>
          <w:color w:val="000000"/>
          <w:sz w:val="24"/>
          <w:szCs w:val="24"/>
        </w:rPr>
      </w:pPr>
      <w:r w:rsidRPr="008A75D7">
        <w:rPr>
          <w:b/>
          <w:bCs/>
          <w:sz w:val="24"/>
          <w:szCs w:val="24"/>
        </w:rPr>
        <w:t>1</w:t>
      </w:r>
      <w:r w:rsidR="00557049">
        <w:rPr>
          <w:b/>
          <w:bCs/>
          <w:sz w:val="24"/>
          <w:szCs w:val="24"/>
        </w:rPr>
        <w:t>8</w:t>
      </w:r>
      <w:r w:rsidRPr="008A75D7">
        <w:rPr>
          <w:b/>
          <w:bCs/>
          <w:sz w:val="24"/>
          <w:szCs w:val="24"/>
        </w:rPr>
        <w:t>.04.2023</w:t>
      </w:r>
      <w:r w:rsidRPr="008A75D7">
        <w:rPr>
          <w:color w:val="000000"/>
          <w:sz w:val="24"/>
          <w:szCs w:val="24"/>
        </w:rPr>
        <w:t>,</w:t>
      </w:r>
      <w:r w:rsidR="00557049">
        <w:rPr>
          <w:color w:val="000000"/>
          <w:sz w:val="24"/>
          <w:szCs w:val="24"/>
        </w:rPr>
        <w:t xml:space="preserve"> ora 14</w:t>
      </w:r>
      <w:r w:rsidRPr="008A75D7">
        <w:rPr>
          <w:color w:val="000000"/>
          <w:sz w:val="24"/>
          <w:szCs w:val="24"/>
        </w:rPr>
        <w:t>.00 – data limită pentru depunerea dosarelor;</w:t>
      </w:r>
    </w:p>
    <w:p w:rsidR="00394FB5" w:rsidRPr="008A75D7" w:rsidRDefault="00394FB5" w:rsidP="00394FB5">
      <w:pPr>
        <w:widowControl w:val="0"/>
        <w:numPr>
          <w:ilvl w:val="0"/>
          <w:numId w:val="3"/>
        </w:numPr>
        <w:shd w:val="clear" w:color="auto" w:fill="FFFFFF"/>
        <w:tabs>
          <w:tab w:val="left" w:pos="709"/>
        </w:tabs>
        <w:overflowPunct/>
        <w:ind w:left="782" w:right="58" w:hanging="357"/>
        <w:jc w:val="both"/>
        <w:rPr>
          <w:color w:val="000000"/>
          <w:sz w:val="24"/>
          <w:szCs w:val="24"/>
        </w:rPr>
      </w:pPr>
      <w:r w:rsidRPr="008A75D7">
        <w:rPr>
          <w:color w:val="000000"/>
          <w:sz w:val="24"/>
          <w:szCs w:val="24"/>
        </w:rPr>
        <w:t>Selecţia dosarelor de concurs - în termen de două zile lucrătoare de la data expirării termenului de depunere a dosarelor;</w:t>
      </w:r>
    </w:p>
    <w:p w:rsidR="00394FB5" w:rsidRPr="008A75D7" w:rsidRDefault="00394FB5" w:rsidP="00394FB5">
      <w:pPr>
        <w:widowControl w:val="0"/>
        <w:numPr>
          <w:ilvl w:val="0"/>
          <w:numId w:val="3"/>
        </w:numPr>
        <w:shd w:val="clear" w:color="auto" w:fill="FFFFFF"/>
        <w:tabs>
          <w:tab w:val="left" w:pos="709"/>
        </w:tabs>
        <w:overflowPunct/>
        <w:ind w:left="782" w:right="58" w:hanging="357"/>
        <w:jc w:val="both"/>
        <w:rPr>
          <w:color w:val="000000"/>
          <w:sz w:val="24"/>
          <w:szCs w:val="24"/>
        </w:rPr>
      </w:pPr>
      <w:r w:rsidRPr="008A75D7">
        <w:rPr>
          <w:color w:val="000000"/>
          <w:sz w:val="24"/>
          <w:szCs w:val="24"/>
        </w:rPr>
        <w:t>Afişarea rezultatelor selecţiei dosarelor de concurs - în termen de o zi lucrătoare de la expirarea termenului prevăzut la punctul anterior;</w:t>
      </w:r>
    </w:p>
    <w:p w:rsidR="00394FB5" w:rsidRPr="008A75D7" w:rsidRDefault="00394FB5" w:rsidP="00394FB5">
      <w:pPr>
        <w:widowControl w:val="0"/>
        <w:numPr>
          <w:ilvl w:val="0"/>
          <w:numId w:val="3"/>
        </w:numPr>
        <w:shd w:val="clear" w:color="auto" w:fill="FFFFFF"/>
        <w:tabs>
          <w:tab w:val="left" w:pos="709"/>
        </w:tabs>
        <w:overflowPunct/>
        <w:ind w:left="782" w:right="58" w:hanging="357"/>
        <w:jc w:val="both"/>
        <w:rPr>
          <w:color w:val="000000"/>
          <w:sz w:val="24"/>
          <w:szCs w:val="24"/>
        </w:rPr>
      </w:pPr>
      <w:r w:rsidRPr="008A75D7">
        <w:rPr>
          <w:color w:val="000000"/>
          <w:sz w:val="24"/>
          <w:szCs w:val="24"/>
        </w:rPr>
        <w:t>Depunerea contestaţiilor formulate faţă de rezultatul obţinut la selecţia dosarelor de înscriere - în termen de cel mult o zi lucrătoare de la data afişării rezultatului selecţiei dosarelor;</w:t>
      </w:r>
    </w:p>
    <w:p w:rsidR="00394FB5" w:rsidRPr="008A75D7" w:rsidRDefault="00394FB5" w:rsidP="00394FB5">
      <w:pPr>
        <w:widowControl w:val="0"/>
        <w:numPr>
          <w:ilvl w:val="0"/>
          <w:numId w:val="3"/>
        </w:numPr>
        <w:shd w:val="clear" w:color="auto" w:fill="FFFFFF"/>
        <w:tabs>
          <w:tab w:val="left" w:pos="709"/>
        </w:tabs>
        <w:overflowPunct/>
        <w:ind w:left="782" w:right="58" w:hanging="357"/>
        <w:jc w:val="both"/>
        <w:rPr>
          <w:color w:val="000000"/>
          <w:sz w:val="24"/>
          <w:szCs w:val="24"/>
        </w:rPr>
      </w:pPr>
      <w:r w:rsidRPr="008A75D7">
        <w:rPr>
          <w:color w:val="000000"/>
          <w:sz w:val="24"/>
          <w:szCs w:val="24"/>
        </w:rPr>
        <w:t>Soluţionarea contestaţiilor formulate faţă de rezultatul selecţiei dosarelor şi comunicarea rezultatului la contestaţii - în termen de o zi lucrătoare de la expirarea termenului de depunere a contestaţiilor;</w:t>
      </w:r>
    </w:p>
    <w:p w:rsidR="00394FB5" w:rsidRDefault="00394FB5" w:rsidP="00394FB5">
      <w:pPr>
        <w:widowControl w:val="0"/>
        <w:numPr>
          <w:ilvl w:val="0"/>
          <w:numId w:val="3"/>
        </w:numPr>
        <w:shd w:val="clear" w:color="auto" w:fill="FFFFFF"/>
        <w:tabs>
          <w:tab w:val="left" w:pos="709"/>
        </w:tabs>
        <w:overflowPunct/>
        <w:ind w:left="782" w:right="58" w:hanging="357"/>
        <w:jc w:val="both"/>
        <w:rPr>
          <w:color w:val="000000"/>
          <w:sz w:val="24"/>
          <w:szCs w:val="24"/>
        </w:rPr>
      </w:pPr>
      <w:r w:rsidRPr="008A75D7">
        <w:rPr>
          <w:b/>
          <w:bCs/>
          <w:color w:val="000000"/>
          <w:sz w:val="24"/>
          <w:szCs w:val="24"/>
        </w:rPr>
        <w:t>2</w:t>
      </w:r>
      <w:r w:rsidR="00557049">
        <w:rPr>
          <w:b/>
          <w:bCs/>
          <w:color w:val="000000"/>
          <w:sz w:val="24"/>
          <w:szCs w:val="24"/>
        </w:rPr>
        <w:t>6</w:t>
      </w:r>
      <w:r w:rsidRPr="008A75D7">
        <w:rPr>
          <w:b/>
          <w:bCs/>
          <w:color w:val="000000"/>
          <w:sz w:val="24"/>
          <w:szCs w:val="24"/>
        </w:rPr>
        <w:t>.04.2023</w:t>
      </w:r>
      <w:r w:rsidR="00557049">
        <w:rPr>
          <w:color w:val="000000"/>
          <w:sz w:val="24"/>
          <w:szCs w:val="24"/>
        </w:rPr>
        <w:t>, ora 10</w:t>
      </w:r>
      <w:r w:rsidRPr="008A75D7">
        <w:rPr>
          <w:color w:val="000000"/>
          <w:sz w:val="24"/>
          <w:szCs w:val="24"/>
        </w:rPr>
        <w:t>.00 – proba scrisă</w:t>
      </w:r>
    </w:p>
    <w:p w:rsidR="00557049" w:rsidRPr="008A75D7" w:rsidRDefault="00557049" w:rsidP="00394FB5">
      <w:pPr>
        <w:widowControl w:val="0"/>
        <w:numPr>
          <w:ilvl w:val="0"/>
          <w:numId w:val="3"/>
        </w:numPr>
        <w:shd w:val="clear" w:color="auto" w:fill="FFFFFF"/>
        <w:tabs>
          <w:tab w:val="left" w:pos="709"/>
        </w:tabs>
        <w:overflowPunct/>
        <w:ind w:left="782" w:right="58" w:hanging="357"/>
        <w:jc w:val="both"/>
        <w:rPr>
          <w:color w:val="000000"/>
          <w:sz w:val="24"/>
          <w:szCs w:val="24"/>
        </w:rPr>
      </w:pPr>
      <w:r>
        <w:rPr>
          <w:b/>
          <w:bCs/>
          <w:color w:val="000000"/>
          <w:sz w:val="24"/>
          <w:szCs w:val="24"/>
        </w:rPr>
        <w:t xml:space="preserve">26.04.2024, </w:t>
      </w:r>
      <w:r w:rsidRPr="00557049">
        <w:rPr>
          <w:bCs/>
          <w:color w:val="000000"/>
          <w:sz w:val="24"/>
          <w:szCs w:val="24"/>
        </w:rPr>
        <w:t>ora 14.00- proba practică și onterviu</w:t>
      </w:r>
    </w:p>
    <w:p w:rsidR="00394FB5" w:rsidRPr="008A75D7" w:rsidRDefault="00394FB5" w:rsidP="00394FB5">
      <w:pPr>
        <w:widowControl w:val="0"/>
        <w:numPr>
          <w:ilvl w:val="0"/>
          <w:numId w:val="3"/>
        </w:numPr>
        <w:shd w:val="clear" w:color="auto" w:fill="FFFFFF"/>
        <w:tabs>
          <w:tab w:val="left" w:pos="709"/>
        </w:tabs>
        <w:overflowPunct/>
        <w:ind w:left="782" w:hanging="357"/>
        <w:jc w:val="both"/>
        <w:rPr>
          <w:color w:val="000000"/>
          <w:spacing w:val="-12"/>
          <w:sz w:val="24"/>
          <w:szCs w:val="24"/>
        </w:rPr>
      </w:pPr>
      <w:r w:rsidRPr="008A75D7">
        <w:rPr>
          <w:color w:val="000000"/>
          <w:sz w:val="24"/>
          <w:szCs w:val="24"/>
        </w:rPr>
        <w:t>Afişarea rezultatelor finale - maximum o zi lucrătoare de la expirarea termenului prevăzut la punctul anterior.</w:t>
      </w:r>
    </w:p>
    <w:p w:rsidR="00394FB5" w:rsidRPr="008A75D7" w:rsidRDefault="00394FB5" w:rsidP="00394FB5">
      <w:pPr>
        <w:ind w:firstLine="426"/>
        <w:jc w:val="both"/>
        <w:rPr>
          <w:sz w:val="24"/>
          <w:szCs w:val="24"/>
          <w:lang w:eastAsia="ro-RO"/>
        </w:rPr>
      </w:pPr>
    </w:p>
    <w:p w:rsidR="00394FB5" w:rsidRPr="008A75D7" w:rsidRDefault="00394FB5" w:rsidP="00394FB5">
      <w:pPr>
        <w:ind w:firstLine="426"/>
        <w:jc w:val="both"/>
        <w:rPr>
          <w:sz w:val="24"/>
          <w:szCs w:val="24"/>
          <w:lang w:eastAsia="ro-RO"/>
        </w:rPr>
      </w:pPr>
      <w:r w:rsidRPr="008A75D7">
        <w:rPr>
          <w:sz w:val="24"/>
          <w:szCs w:val="24"/>
          <w:lang w:eastAsia="ro-RO"/>
        </w:rPr>
        <w:t xml:space="preserve">Conform art. 35 al Hotărârii Guvernului nr. 1336/2002 pentru aprobarea Regulamentului-cadru privind organizarea şi dezvoltarea carierei personalului contractual din sectorul bugetar plătit din fonduri publice, pentru înscrierea la concurs candidaţii vor prezenta un </w:t>
      </w:r>
      <w:r w:rsidRPr="008A75D7">
        <w:rPr>
          <w:b/>
          <w:bCs/>
          <w:sz w:val="24"/>
          <w:szCs w:val="24"/>
          <w:lang w:eastAsia="ro-RO"/>
        </w:rPr>
        <w:t>dosar</w:t>
      </w:r>
      <w:r w:rsidRPr="008A75D7">
        <w:rPr>
          <w:sz w:val="24"/>
          <w:szCs w:val="24"/>
          <w:lang w:eastAsia="ro-RO"/>
        </w:rPr>
        <w:t xml:space="preserve"> care va conţine următoarele documente:</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Art. 35 alin. (1)</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a) formular de înscriere la concurs, conform modelului prevăzut la anexa nr. 2 al H.G. nr. 1336/2002;</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b) copia actului de identitate sau orice alt document care atestă identitatea, potrivit legii, aflate în termen de valabilitate;</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c) copia certificatului de căsătorie sau a altui document prin care s-a realizat schimbarea de nume, după caz;</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4C6012" w:rsidRDefault="004C6012" w:rsidP="004C6012">
      <w:pPr>
        <w:overflowPunct/>
        <w:autoSpaceDE/>
        <w:autoSpaceDN/>
        <w:adjustRightInd/>
        <w:ind w:left="786"/>
        <w:jc w:val="both"/>
        <w:rPr>
          <w:sz w:val="24"/>
          <w:szCs w:val="24"/>
          <w:lang w:eastAsia="ro-RO"/>
        </w:rPr>
      </w:pPr>
    </w:p>
    <w:p w:rsidR="004C6012" w:rsidRDefault="004C6012" w:rsidP="004C6012">
      <w:pPr>
        <w:overflowPunct/>
        <w:autoSpaceDE/>
        <w:autoSpaceDN/>
        <w:adjustRightInd/>
        <w:ind w:left="786"/>
        <w:jc w:val="both"/>
        <w:rPr>
          <w:sz w:val="24"/>
          <w:szCs w:val="24"/>
          <w:lang w:eastAsia="ro-RO"/>
        </w:rPr>
      </w:pP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e) copia carnetului de muncă, a adeverinţei eliberate de angajator pentru perioada lucrată, care să ateste vechimea în muncă şi în specialitatea studiilor solicitate pentru ocuparea postului;</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f) certificat de cazier judiciar sau, după caz, extrasul de pe cazierul judiciar;</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g) adeverinţă medicală care să ateste starea de sănătate corespunzătoare, eliberată de către medicul de familie al candidatului sau de către unităţile sanitare abilitate cu cel mult 6 luni anterior derulării concursului;</w:t>
      </w:r>
    </w:p>
    <w:p w:rsidR="00394FB5" w:rsidRPr="008A75D7"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 xml:space="preserve">h) certificatul de integritate comportamentală din care să reiasă că nu s-au comis infracţiuni prevăzute la art. 1 alin. (2) din Legea nr. </w:t>
      </w:r>
      <w:hyperlink r:id="rId14" w:anchor="/dokument/16979562?cm=DOCUMENT" w:tgtFrame="_blank" w:history="1">
        <w:r w:rsidRPr="008A75D7">
          <w:rPr>
            <w:sz w:val="24"/>
            <w:szCs w:val="24"/>
            <w:lang w:eastAsia="ro-RO"/>
          </w:rPr>
          <w:t>118/2019</w:t>
        </w:r>
      </w:hyperlink>
      <w:r w:rsidRPr="008A75D7">
        <w:rPr>
          <w:sz w:val="24"/>
          <w:szCs w:val="24"/>
          <w:lang w:eastAsia="ro-RO"/>
        </w:rPr>
        <w:t xml:space="preserve"> privind Registrul naţional automatizat cu privire la persoanele care au comis infracţiuni sexuale, de exploatare a unor persoane sau asupra minorilor, precum şi pentru completarea Legii nr. </w:t>
      </w:r>
      <w:hyperlink r:id="rId15" w:anchor="/dokument/16888367?cm=DOCUMENT" w:tgtFrame="_blank" w:history="1">
        <w:r w:rsidRPr="008A75D7">
          <w:rPr>
            <w:sz w:val="24"/>
            <w:szCs w:val="24"/>
            <w:lang w:eastAsia="ro-RO"/>
          </w:rPr>
          <w:t>76/2008</w:t>
        </w:r>
      </w:hyperlink>
      <w:r w:rsidRPr="008A75D7">
        <w:rPr>
          <w:sz w:val="24"/>
          <w:szCs w:val="24"/>
          <w:lang w:eastAsia="ro-RO"/>
        </w:rPr>
        <w:t xml:space="preserve"> privind organizarea şi funcţionarea Sistemului Naţional de Date Genetice Judiciare, cu modificările ulterioare, pentru candidaţii înscrişi pentru posturile din cadrul sistemului de </w:t>
      </w:r>
      <w:r w:rsidRPr="008A75D7">
        <w:rPr>
          <w:sz w:val="24"/>
          <w:szCs w:val="24"/>
          <w:lang w:eastAsia="ro-RO"/>
        </w:rPr>
        <w:lastRenderedPageBreak/>
        <w:t>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394FB5" w:rsidRDefault="00394FB5" w:rsidP="00394FB5">
      <w:pPr>
        <w:numPr>
          <w:ilvl w:val="0"/>
          <w:numId w:val="3"/>
        </w:numPr>
        <w:overflowPunct/>
        <w:autoSpaceDE/>
        <w:autoSpaceDN/>
        <w:adjustRightInd/>
        <w:jc w:val="both"/>
        <w:rPr>
          <w:sz w:val="24"/>
          <w:szCs w:val="24"/>
          <w:lang w:eastAsia="ro-RO"/>
        </w:rPr>
      </w:pPr>
      <w:r w:rsidRPr="008A75D7">
        <w:rPr>
          <w:sz w:val="24"/>
          <w:szCs w:val="24"/>
          <w:lang w:eastAsia="ro-RO"/>
        </w:rPr>
        <w:t>i) curriculum vitae, model comun european.</w:t>
      </w:r>
    </w:p>
    <w:p w:rsidR="00557049" w:rsidRPr="008A75D7" w:rsidRDefault="00557049" w:rsidP="00394FB5">
      <w:pPr>
        <w:numPr>
          <w:ilvl w:val="0"/>
          <w:numId w:val="3"/>
        </w:numPr>
        <w:overflowPunct/>
        <w:autoSpaceDE/>
        <w:autoSpaceDN/>
        <w:adjustRightInd/>
        <w:jc w:val="both"/>
        <w:rPr>
          <w:sz w:val="24"/>
          <w:szCs w:val="24"/>
          <w:lang w:eastAsia="ro-RO"/>
        </w:rPr>
      </w:pPr>
      <w:r>
        <w:rPr>
          <w:sz w:val="24"/>
          <w:szCs w:val="24"/>
          <w:lang w:eastAsia="ro-RO"/>
        </w:rPr>
        <w:t>f) permisul de conducere- necesar</w:t>
      </w:r>
    </w:p>
    <w:p w:rsidR="00394FB5" w:rsidRPr="008A75D7" w:rsidRDefault="00394FB5" w:rsidP="00394FB5">
      <w:pPr>
        <w:ind w:left="426"/>
        <w:jc w:val="both"/>
        <w:rPr>
          <w:sz w:val="24"/>
          <w:szCs w:val="24"/>
          <w:lang w:eastAsia="ro-RO"/>
        </w:rPr>
      </w:pPr>
    </w:p>
    <w:p w:rsidR="00394FB5" w:rsidRPr="008A75D7" w:rsidRDefault="00394FB5" w:rsidP="00394FB5">
      <w:pPr>
        <w:ind w:firstLine="357"/>
        <w:jc w:val="both"/>
        <w:rPr>
          <w:sz w:val="24"/>
          <w:szCs w:val="24"/>
          <w:lang w:eastAsia="ro-RO"/>
        </w:rPr>
      </w:pPr>
      <w:r w:rsidRPr="008A75D7">
        <w:rPr>
          <w:sz w:val="24"/>
          <w:szCs w:val="24"/>
          <w:lang w:eastAsia="ro-RO"/>
        </w:rPr>
        <w:t>(2) Modelul orientativ al adeverinţei menţionate la alin. (1) lit. e) este prevăzut în anexa nr. 3 al H.G. nr. 1336/2002;</w:t>
      </w:r>
    </w:p>
    <w:p w:rsidR="00394FB5" w:rsidRPr="008A75D7" w:rsidRDefault="00394FB5" w:rsidP="00394FB5">
      <w:pPr>
        <w:ind w:firstLine="357"/>
        <w:jc w:val="both"/>
        <w:rPr>
          <w:sz w:val="24"/>
          <w:szCs w:val="24"/>
          <w:lang w:eastAsia="ro-RO"/>
        </w:rPr>
      </w:pPr>
      <w:r w:rsidRPr="008A75D7">
        <w:rPr>
          <w:sz w:val="24"/>
          <w:szCs w:val="24"/>
          <w:lang w:eastAsia="ro-RO"/>
        </w:rPr>
        <w:t>(3)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394FB5" w:rsidRPr="008A75D7" w:rsidRDefault="00394FB5" w:rsidP="00394FB5">
      <w:pPr>
        <w:ind w:firstLine="357"/>
        <w:jc w:val="both"/>
        <w:rPr>
          <w:sz w:val="24"/>
          <w:szCs w:val="24"/>
          <w:lang w:eastAsia="ro-RO"/>
        </w:rPr>
      </w:pPr>
      <w:r w:rsidRPr="008A75D7">
        <w:rPr>
          <w:sz w:val="24"/>
          <w:szCs w:val="24"/>
          <w:lang w:eastAsia="ro-RO"/>
        </w:rPr>
        <w:t>(4) Copiile de pe actele prevăzute la alin. (1) lit. b)-e), precum şi copia certificatului de încadrare într-un grad de handicap prevăzut la alin. (3) se prezintă însoţite de documentele originale, care se certifică cu menţiunea "conform cu originalul" de către secretarul comisiei de concurs.</w:t>
      </w:r>
    </w:p>
    <w:p w:rsidR="00394FB5" w:rsidRPr="008A75D7" w:rsidRDefault="00394FB5" w:rsidP="00394FB5">
      <w:pPr>
        <w:ind w:firstLine="357"/>
        <w:jc w:val="both"/>
        <w:rPr>
          <w:sz w:val="24"/>
          <w:szCs w:val="24"/>
          <w:lang w:eastAsia="ro-RO"/>
        </w:rPr>
      </w:pPr>
      <w:r w:rsidRPr="008A75D7">
        <w:rPr>
          <w:sz w:val="24"/>
          <w:szCs w:val="24"/>
          <w:lang w:eastAsia="ro-RO"/>
        </w:rPr>
        <w:t>(5) 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394FB5" w:rsidRPr="008A75D7" w:rsidRDefault="00394FB5" w:rsidP="00394FB5">
      <w:pPr>
        <w:ind w:firstLine="357"/>
        <w:jc w:val="both"/>
        <w:rPr>
          <w:sz w:val="24"/>
          <w:szCs w:val="24"/>
          <w:lang w:eastAsia="ro-RO"/>
        </w:rPr>
      </w:pPr>
      <w:r w:rsidRPr="008A75D7">
        <w:rPr>
          <w:sz w:val="24"/>
          <w:szCs w:val="24"/>
          <w:lang w:eastAsia="ro-RO"/>
        </w:rPr>
        <w:t>(6) Documentul prevăzut la alin. (1) lit. h) poate fi solicitat şi de către autoritatea sau instituţia publică organizatoare a concursului, cu acordul persoanei verificate, potrivit legii.</w:t>
      </w:r>
    </w:p>
    <w:p w:rsidR="00394FB5" w:rsidRPr="008A75D7" w:rsidRDefault="00394FB5" w:rsidP="00394FB5">
      <w:pPr>
        <w:ind w:firstLine="357"/>
        <w:jc w:val="both"/>
        <w:rPr>
          <w:sz w:val="24"/>
          <w:szCs w:val="24"/>
          <w:lang w:eastAsia="ro-RO"/>
        </w:rPr>
      </w:pPr>
    </w:p>
    <w:p w:rsidR="00394FB5" w:rsidRPr="008A75D7" w:rsidRDefault="00394FB5" w:rsidP="00394FB5">
      <w:pPr>
        <w:jc w:val="both"/>
        <w:rPr>
          <w:sz w:val="24"/>
          <w:szCs w:val="24"/>
        </w:rPr>
      </w:pPr>
      <w:r w:rsidRPr="008A75D7">
        <w:rPr>
          <w:sz w:val="24"/>
          <w:szCs w:val="24"/>
        </w:rPr>
        <w:t xml:space="preserve">Concursul se organizează la sediul Primăriei comunei </w:t>
      </w:r>
      <w:r>
        <w:rPr>
          <w:sz w:val="24"/>
          <w:szCs w:val="24"/>
        </w:rPr>
        <w:t>Merești</w:t>
      </w:r>
      <w:r w:rsidRPr="008A75D7">
        <w:rPr>
          <w:sz w:val="24"/>
          <w:szCs w:val="24"/>
        </w:rPr>
        <w:t xml:space="preserve">, comuna </w:t>
      </w:r>
      <w:r>
        <w:rPr>
          <w:sz w:val="24"/>
          <w:szCs w:val="24"/>
        </w:rPr>
        <w:t>Merești</w:t>
      </w:r>
      <w:r w:rsidR="000573A0">
        <w:rPr>
          <w:sz w:val="24"/>
          <w:szCs w:val="24"/>
        </w:rPr>
        <w:t xml:space="preserve"> nr. 144</w:t>
      </w:r>
      <w:r w:rsidRPr="008A75D7">
        <w:rPr>
          <w:sz w:val="24"/>
          <w:szCs w:val="24"/>
        </w:rPr>
        <w:t>.</w:t>
      </w:r>
    </w:p>
    <w:p w:rsidR="00394FB5" w:rsidRPr="008A75D7" w:rsidRDefault="00394FB5" w:rsidP="00394FB5">
      <w:pPr>
        <w:pStyle w:val="Szvegtrzsbehzssal2"/>
        <w:spacing w:after="0" w:line="240" w:lineRule="auto"/>
        <w:rPr>
          <w:sz w:val="24"/>
          <w:szCs w:val="24"/>
        </w:rPr>
      </w:pPr>
    </w:p>
    <w:p w:rsidR="00394FB5" w:rsidRPr="008A75D7" w:rsidRDefault="00394FB5" w:rsidP="000573A0">
      <w:pPr>
        <w:jc w:val="both"/>
        <w:rPr>
          <w:sz w:val="24"/>
          <w:szCs w:val="24"/>
        </w:rPr>
      </w:pPr>
      <w:r w:rsidRPr="008A75D7">
        <w:rPr>
          <w:sz w:val="24"/>
          <w:szCs w:val="24"/>
        </w:rPr>
        <w:t xml:space="preserve">Dosarele de înscriere la concurs se depun la sediul Primăriei comunei </w:t>
      </w:r>
      <w:r>
        <w:rPr>
          <w:sz w:val="24"/>
          <w:szCs w:val="24"/>
        </w:rPr>
        <w:t>Merești</w:t>
      </w:r>
      <w:r w:rsidRPr="008A75D7">
        <w:rPr>
          <w:sz w:val="24"/>
          <w:szCs w:val="24"/>
        </w:rPr>
        <w:t xml:space="preserve">, comuna </w:t>
      </w:r>
      <w:r>
        <w:rPr>
          <w:sz w:val="24"/>
          <w:szCs w:val="24"/>
        </w:rPr>
        <w:t>Merești</w:t>
      </w:r>
      <w:r w:rsidRPr="008A75D7">
        <w:rPr>
          <w:sz w:val="24"/>
          <w:szCs w:val="24"/>
        </w:rPr>
        <w:t xml:space="preserve"> nr. </w:t>
      </w:r>
      <w:r w:rsidR="000573A0">
        <w:rPr>
          <w:sz w:val="24"/>
          <w:szCs w:val="24"/>
        </w:rPr>
        <w:t>144 (</w:t>
      </w:r>
      <w:r w:rsidRPr="008A75D7">
        <w:rPr>
          <w:sz w:val="24"/>
          <w:szCs w:val="24"/>
        </w:rPr>
        <w:t>secretariat).</w:t>
      </w:r>
    </w:p>
    <w:p w:rsidR="00394FB5" w:rsidRPr="008A75D7" w:rsidRDefault="00394FB5" w:rsidP="00394FB5">
      <w:pPr>
        <w:pStyle w:val="Szvegtrzsbehzssal2"/>
        <w:spacing w:after="0" w:line="240" w:lineRule="auto"/>
        <w:ind w:hanging="283"/>
        <w:jc w:val="both"/>
        <w:rPr>
          <w:sz w:val="24"/>
          <w:szCs w:val="24"/>
        </w:rPr>
      </w:pPr>
    </w:p>
    <w:p w:rsidR="004C6012" w:rsidRDefault="00394FB5" w:rsidP="00394FB5">
      <w:pPr>
        <w:tabs>
          <w:tab w:val="left" w:pos="-720"/>
        </w:tabs>
        <w:suppressAutoHyphens/>
        <w:ind w:hanging="283"/>
        <w:jc w:val="both"/>
        <w:rPr>
          <w:bCs/>
          <w:iCs/>
          <w:sz w:val="24"/>
          <w:szCs w:val="24"/>
        </w:rPr>
      </w:pPr>
      <w:r w:rsidRPr="008A75D7">
        <w:rPr>
          <w:bCs/>
          <w:iCs/>
          <w:sz w:val="24"/>
          <w:szCs w:val="24"/>
        </w:rPr>
        <w:tab/>
      </w:r>
    </w:p>
    <w:p w:rsidR="00394FB5" w:rsidRPr="008A75D7" w:rsidRDefault="004C6012" w:rsidP="00394FB5">
      <w:pPr>
        <w:tabs>
          <w:tab w:val="left" w:pos="-720"/>
        </w:tabs>
        <w:suppressAutoHyphens/>
        <w:ind w:hanging="283"/>
        <w:jc w:val="both"/>
        <w:rPr>
          <w:bCs/>
          <w:iCs/>
          <w:sz w:val="24"/>
          <w:szCs w:val="24"/>
        </w:rPr>
      </w:pPr>
      <w:r>
        <w:rPr>
          <w:bCs/>
          <w:iCs/>
          <w:sz w:val="24"/>
          <w:szCs w:val="24"/>
        </w:rPr>
        <w:tab/>
      </w:r>
      <w:r w:rsidR="00394FB5" w:rsidRPr="008A75D7">
        <w:rPr>
          <w:bCs/>
          <w:iCs/>
          <w:sz w:val="24"/>
          <w:szCs w:val="24"/>
        </w:rPr>
        <w:t>Alte informaţii despre condiţiile de participare la concurs se pot obţine de la secretariatul instituției, nr. telefon: 0266-220</w:t>
      </w:r>
      <w:r w:rsidR="000573A0">
        <w:rPr>
          <w:bCs/>
          <w:iCs/>
          <w:sz w:val="24"/>
          <w:szCs w:val="24"/>
        </w:rPr>
        <w:t>688</w:t>
      </w:r>
      <w:r w:rsidR="00394FB5" w:rsidRPr="008A75D7">
        <w:rPr>
          <w:bCs/>
          <w:iCs/>
          <w:sz w:val="24"/>
          <w:szCs w:val="24"/>
        </w:rPr>
        <w:t xml:space="preserve">, e-mail: </w:t>
      </w:r>
      <w:hyperlink r:id="rId16" w:history="1">
        <w:r w:rsidR="000573A0" w:rsidRPr="0039525E">
          <w:rPr>
            <w:rStyle w:val="Hiperhivatkozs"/>
          </w:rPr>
          <w:t>meresti@hr.e-adm.ro</w:t>
        </w:r>
      </w:hyperlink>
      <w:r w:rsidR="00394FB5" w:rsidRPr="008A75D7">
        <w:rPr>
          <w:bCs/>
          <w:iCs/>
          <w:sz w:val="24"/>
          <w:szCs w:val="24"/>
        </w:rPr>
        <w:t>.</w:t>
      </w:r>
    </w:p>
    <w:p w:rsidR="00394FB5" w:rsidRPr="008A75D7" w:rsidRDefault="00394FB5" w:rsidP="00394FB5">
      <w:pPr>
        <w:pStyle w:val="NormlWeb"/>
        <w:spacing w:before="0" w:beforeAutospacing="0" w:after="0" w:afterAutospacing="0"/>
        <w:jc w:val="both"/>
      </w:pPr>
    </w:p>
    <w:p w:rsidR="00394FB5" w:rsidRPr="008A75D7" w:rsidRDefault="00394FB5" w:rsidP="00394FB5">
      <w:pPr>
        <w:pStyle w:val="NormlWeb"/>
        <w:spacing w:before="0" w:beforeAutospacing="0" w:after="0" w:afterAutospacing="0"/>
        <w:jc w:val="both"/>
        <w:rPr>
          <w:b/>
          <w:bCs/>
        </w:rPr>
      </w:pPr>
      <w:r w:rsidRPr="008A75D7">
        <w:rPr>
          <w:b/>
          <w:bCs/>
        </w:rPr>
        <w:t>Bibliografia şi tematica concursului:</w:t>
      </w:r>
    </w:p>
    <w:p w:rsidR="000573A0" w:rsidRPr="000573A0" w:rsidRDefault="000573A0" w:rsidP="000573A0">
      <w:pPr>
        <w:rPr>
          <w:sz w:val="24"/>
          <w:szCs w:val="24"/>
        </w:rPr>
      </w:pPr>
      <w:r w:rsidRPr="000573A0">
        <w:rPr>
          <w:sz w:val="24"/>
          <w:szCs w:val="24"/>
        </w:rPr>
        <w:t>1. www.homorodalmas.ro (Descrierea istorică și geografică a comunei Meresti, judetul Harghita)</w:t>
      </w:r>
    </w:p>
    <w:p w:rsidR="000573A0" w:rsidRPr="000573A0" w:rsidRDefault="000573A0" w:rsidP="000573A0">
      <w:pPr>
        <w:rPr>
          <w:sz w:val="24"/>
          <w:szCs w:val="24"/>
        </w:rPr>
      </w:pPr>
      <w:r w:rsidRPr="000573A0">
        <w:rPr>
          <w:sz w:val="24"/>
          <w:szCs w:val="24"/>
        </w:rPr>
        <w:t>2. Baie de sare din comuna Meresti.</w:t>
      </w:r>
    </w:p>
    <w:p w:rsidR="000573A0" w:rsidRPr="000573A0" w:rsidRDefault="000573A0" w:rsidP="000573A0">
      <w:pPr>
        <w:rPr>
          <w:color w:val="000000"/>
          <w:sz w:val="24"/>
          <w:szCs w:val="24"/>
          <w:lang w:val="ro-RO"/>
        </w:rPr>
      </w:pPr>
      <w:r w:rsidRPr="000573A0">
        <w:rPr>
          <w:color w:val="000000"/>
          <w:sz w:val="24"/>
          <w:szCs w:val="24"/>
          <w:lang w:val="ro-RO"/>
        </w:rPr>
        <w:t>Legea 319/2006 securităţii si sănătăţii în muncă</w:t>
      </w:r>
    </w:p>
    <w:p w:rsidR="000573A0" w:rsidRPr="000573A0" w:rsidRDefault="000573A0" w:rsidP="000573A0">
      <w:pPr>
        <w:rPr>
          <w:sz w:val="24"/>
          <w:szCs w:val="24"/>
          <w:lang w:val="ro-RO"/>
        </w:rPr>
      </w:pPr>
      <w:r w:rsidRPr="000573A0">
        <w:rPr>
          <w:sz w:val="24"/>
          <w:szCs w:val="24"/>
          <w:lang w:val="ro-RO"/>
        </w:rPr>
        <w:t>Partea III., art.154,155,157 Partea VI, art. 538 – 542, art. 549, 551- 554,556, Partea VII., art. 563 – art. 567  din  Ordonanța de Urgență a Guvernului nr. 57/2019 privind Codul Administrativ;</w:t>
      </w:r>
    </w:p>
    <w:p w:rsidR="00394FB5" w:rsidRPr="008A75D7" w:rsidRDefault="00394FB5" w:rsidP="00394FB5">
      <w:pPr>
        <w:tabs>
          <w:tab w:val="left" w:pos="-720"/>
        </w:tabs>
        <w:suppressAutoHyphens/>
        <w:ind w:hanging="283"/>
        <w:jc w:val="both"/>
        <w:rPr>
          <w:bCs/>
          <w:iCs/>
          <w:sz w:val="24"/>
          <w:szCs w:val="24"/>
        </w:rPr>
      </w:pPr>
    </w:p>
    <w:p w:rsidR="00D27252" w:rsidRPr="000573A0" w:rsidRDefault="000573A0" w:rsidP="00394FB5">
      <w:pPr>
        <w:pStyle w:val="Szvegtrzsbehzssal"/>
        <w:spacing w:after="0"/>
        <w:ind w:firstLine="360"/>
        <w:jc w:val="both"/>
        <w:rPr>
          <w:sz w:val="24"/>
          <w:szCs w:val="24"/>
        </w:rPr>
      </w:pPr>
      <w:r w:rsidRPr="000573A0">
        <w:rPr>
          <w:sz w:val="24"/>
          <w:szCs w:val="24"/>
        </w:rPr>
        <w:t>Meresti, 30. martie 2023</w:t>
      </w:r>
    </w:p>
    <w:p w:rsidR="000573A0" w:rsidRDefault="000573A0" w:rsidP="00394FB5">
      <w:pPr>
        <w:pStyle w:val="Szvegtrzsbehzssal"/>
        <w:spacing w:after="0"/>
        <w:ind w:firstLine="360"/>
        <w:jc w:val="both"/>
      </w:pPr>
    </w:p>
    <w:p w:rsidR="000573A0" w:rsidRDefault="000573A0" w:rsidP="00394FB5">
      <w:pPr>
        <w:pStyle w:val="Szvegtrzsbehzssal"/>
        <w:spacing w:after="0"/>
        <w:ind w:firstLine="360"/>
        <w:jc w:val="both"/>
      </w:pPr>
    </w:p>
    <w:p w:rsidR="000573A0" w:rsidRPr="000573A0" w:rsidRDefault="000573A0" w:rsidP="000573A0">
      <w:pPr>
        <w:pStyle w:val="Szvegtrzsbehzssal"/>
        <w:spacing w:after="0"/>
        <w:ind w:firstLine="360"/>
        <w:jc w:val="center"/>
        <w:rPr>
          <w:sz w:val="24"/>
          <w:szCs w:val="24"/>
        </w:rPr>
      </w:pPr>
      <w:r w:rsidRPr="000573A0">
        <w:rPr>
          <w:sz w:val="24"/>
          <w:szCs w:val="24"/>
        </w:rPr>
        <w:t>PRIMAR,</w:t>
      </w:r>
    </w:p>
    <w:p w:rsidR="000573A0" w:rsidRPr="000573A0" w:rsidRDefault="000573A0" w:rsidP="000573A0">
      <w:pPr>
        <w:pStyle w:val="Szvegtrzsbehzssal"/>
        <w:spacing w:after="0"/>
        <w:ind w:firstLine="360"/>
        <w:jc w:val="center"/>
        <w:rPr>
          <w:sz w:val="24"/>
          <w:szCs w:val="24"/>
        </w:rPr>
      </w:pPr>
      <w:r w:rsidRPr="000573A0">
        <w:rPr>
          <w:sz w:val="24"/>
          <w:szCs w:val="24"/>
        </w:rPr>
        <w:t>TIKOSI LASZLO</w:t>
      </w:r>
    </w:p>
    <w:sectPr w:rsidR="000573A0" w:rsidRPr="000573A0" w:rsidSect="003E5E6F">
      <w:pgSz w:w="12240" w:h="15840"/>
      <w:pgMar w:top="360" w:right="9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56C"/>
    <w:multiLevelType w:val="hybridMultilevel"/>
    <w:tmpl w:val="EBF0D334"/>
    <w:lvl w:ilvl="0" w:tplc="CEF297BE">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
    <w:nsid w:val="139B4ED8"/>
    <w:multiLevelType w:val="hybridMultilevel"/>
    <w:tmpl w:val="256AD8FA"/>
    <w:lvl w:ilvl="0" w:tplc="5E7AF588">
      <w:start w:val="1"/>
      <w:numFmt w:val="lowerLetter"/>
      <w:lvlText w:val="%1)"/>
      <w:lvlJc w:val="left"/>
      <w:pPr>
        <w:ind w:left="1440" w:hanging="360"/>
      </w:pPr>
      <w:rPr>
        <w:rFonts w:hint="default"/>
        <w:color w:val="00000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4E6417CB"/>
    <w:multiLevelType w:val="hybridMultilevel"/>
    <w:tmpl w:val="30AC8BDC"/>
    <w:lvl w:ilvl="0" w:tplc="7CD6B3D0">
      <w:start w:val="3"/>
      <w:numFmt w:val="decimal"/>
      <w:lvlText w:val="%1."/>
      <w:lvlJc w:val="left"/>
      <w:pPr>
        <w:ind w:left="1080" w:hanging="360"/>
      </w:pPr>
      <w:rPr>
        <w:rFonts w:asciiTheme="minorHAnsi" w:hAnsiTheme="minorHAnsi" w:cs="Times New Roman"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A2F1E"/>
    <w:multiLevelType w:val="hybridMultilevel"/>
    <w:tmpl w:val="1F2E96A0"/>
    <w:lvl w:ilvl="0" w:tplc="9A9E4662">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
    <w:nsid w:val="69134E8E"/>
    <w:multiLevelType w:val="hybridMultilevel"/>
    <w:tmpl w:val="4128089C"/>
    <w:lvl w:ilvl="0" w:tplc="246CA9B6">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DA28AF"/>
    <w:multiLevelType w:val="hybridMultilevel"/>
    <w:tmpl w:val="F56A6B80"/>
    <w:lvl w:ilvl="0" w:tplc="04180001">
      <w:start w:val="1"/>
      <w:numFmt w:val="bullet"/>
      <w:lvlText w:val=""/>
      <w:lvlJc w:val="left"/>
      <w:pPr>
        <w:ind w:left="786" w:hanging="360"/>
      </w:pPr>
      <w:rPr>
        <w:rFonts w:ascii="Symbol" w:hAnsi="Symbol" w:hint="default"/>
      </w:rPr>
    </w:lvl>
    <w:lvl w:ilvl="1" w:tplc="04180003">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1386"/>
    <w:rsid w:val="00006DCF"/>
    <w:rsid w:val="000432A5"/>
    <w:rsid w:val="000573A0"/>
    <w:rsid w:val="00072803"/>
    <w:rsid w:val="001A6661"/>
    <w:rsid w:val="002A60C6"/>
    <w:rsid w:val="002B4C63"/>
    <w:rsid w:val="00394FB5"/>
    <w:rsid w:val="003E5E6F"/>
    <w:rsid w:val="004967DF"/>
    <w:rsid w:val="004C6012"/>
    <w:rsid w:val="00557049"/>
    <w:rsid w:val="0060191C"/>
    <w:rsid w:val="006065B2"/>
    <w:rsid w:val="006B6EF9"/>
    <w:rsid w:val="007152D2"/>
    <w:rsid w:val="00761033"/>
    <w:rsid w:val="008A6192"/>
    <w:rsid w:val="00927349"/>
    <w:rsid w:val="00942DDD"/>
    <w:rsid w:val="009D57F1"/>
    <w:rsid w:val="00A61386"/>
    <w:rsid w:val="00B26E47"/>
    <w:rsid w:val="00B67309"/>
    <w:rsid w:val="00B70E35"/>
    <w:rsid w:val="00BB4FA0"/>
    <w:rsid w:val="00BD557D"/>
    <w:rsid w:val="00CA17E1"/>
    <w:rsid w:val="00CE49DD"/>
    <w:rsid w:val="00CE4C13"/>
    <w:rsid w:val="00D0449D"/>
    <w:rsid w:val="00D27252"/>
    <w:rsid w:val="00D97C34"/>
    <w:rsid w:val="00DA3DF7"/>
    <w:rsid w:val="00E76627"/>
    <w:rsid w:val="00EC6399"/>
    <w:rsid w:val="00EE3238"/>
    <w:rsid w:val="00F22FCA"/>
    <w:rsid w:val="00F440A8"/>
    <w:rsid w:val="00FA1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38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Text">
    <w:name w:val="Default Text"/>
    <w:basedOn w:val="Norml"/>
    <w:rsid w:val="00A61386"/>
    <w:rPr>
      <w:sz w:val="24"/>
    </w:rPr>
  </w:style>
  <w:style w:type="paragraph" w:styleId="Szvegtrzsbehzssal">
    <w:name w:val="Body Text Indent"/>
    <w:basedOn w:val="Norml"/>
    <w:link w:val="SzvegtrzsbehzssalChar"/>
    <w:rsid w:val="00A61386"/>
    <w:pPr>
      <w:spacing w:after="120"/>
      <w:ind w:left="283"/>
    </w:pPr>
  </w:style>
  <w:style w:type="character" w:customStyle="1" w:styleId="SzvegtrzsbehzssalChar">
    <w:name w:val="Szövegtörzs behúzással Char"/>
    <w:basedOn w:val="Bekezdsalapbettpusa"/>
    <w:link w:val="Szvegtrzsbehzssal"/>
    <w:rsid w:val="00A61386"/>
    <w:rPr>
      <w:rFonts w:ascii="Times New Roman" w:eastAsia="Times New Roman" w:hAnsi="Times New Roman" w:cs="Times New Roman"/>
      <w:sz w:val="20"/>
      <w:szCs w:val="20"/>
    </w:rPr>
  </w:style>
  <w:style w:type="character" w:styleId="Kiemels">
    <w:name w:val="Emphasis"/>
    <w:basedOn w:val="Bekezdsalapbettpusa"/>
    <w:uiPriority w:val="20"/>
    <w:qFormat/>
    <w:rsid w:val="00E76627"/>
    <w:rPr>
      <w:i/>
      <w:iCs/>
    </w:rPr>
  </w:style>
  <w:style w:type="character" w:styleId="Hiperhivatkozs">
    <w:name w:val="Hyperlink"/>
    <w:basedOn w:val="Bekezdsalapbettpusa"/>
    <w:uiPriority w:val="99"/>
    <w:unhideWhenUsed/>
    <w:rsid w:val="002A60C6"/>
    <w:rPr>
      <w:color w:val="0000FF" w:themeColor="hyperlink"/>
      <w:u w:val="single"/>
    </w:rPr>
  </w:style>
  <w:style w:type="paragraph" w:styleId="Nincstrkz">
    <w:name w:val="No Spacing"/>
    <w:uiPriority w:val="1"/>
    <w:qFormat/>
    <w:rsid w:val="00DA3DF7"/>
    <w:pPr>
      <w:spacing w:after="0" w:line="240" w:lineRule="auto"/>
    </w:pPr>
    <w:rPr>
      <w:rFonts w:ascii="Calibri" w:eastAsia="Calibri" w:hAnsi="Calibri" w:cs="Arial"/>
      <w:lang w:bidi="he-IL"/>
    </w:rPr>
  </w:style>
  <w:style w:type="paragraph" w:styleId="Szvegtrzsbehzssal2">
    <w:name w:val="Body Text Indent 2"/>
    <w:basedOn w:val="Norml"/>
    <w:link w:val="Szvegtrzsbehzssal2Char"/>
    <w:uiPriority w:val="99"/>
    <w:semiHidden/>
    <w:unhideWhenUsed/>
    <w:rsid w:val="00394FB5"/>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394FB5"/>
    <w:rPr>
      <w:rFonts w:ascii="Times New Roman" w:eastAsia="Times New Roman" w:hAnsi="Times New Roman" w:cs="Times New Roman"/>
      <w:sz w:val="20"/>
      <w:szCs w:val="20"/>
    </w:rPr>
  </w:style>
  <w:style w:type="paragraph" w:styleId="NormlWeb">
    <w:name w:val="Normal (Web)"/>
    <w:basedOn w:val="Norml"/>
    <w:uiPriority w:val="99"/>
    <w:unhideWhenUsed/>
    <w:rsid w:val="00394FB5"/>
    <w:pPr>
      <w:overflowPunct/>
      <w:autoSpaceDE/>
      <w:autoSpaceDN/>
      <w:adjustRightInd/>
      <w:spacing w:before="100" w:beforeAutospacing="1" w:after="100" w:afterAutospacing="1"/>
    </w:pPr>
    <w:rPr>
      <w:sz w:val="24"/>
      <w:szCs w:val="24"/>
      <w:lang w:val="ro-RO" w:eastAsia="ro-RO"/>
    </w:rPr>
  </w:style>
  <w:style w:type="paragraph" w:styleId="Listaszerbekezds">
    <w:name w:val="List Paragraph"/>
    <w:basedOn w:val="Norml"/>
    <w:uiPriority w:val="34"/>
    <w:qFormat/>
    <w:rsid w:val="00394FB5"/>
    <w:pPr>
      <w:overflowPunct/>
      <w:autoSpaceDE/>
      <w:autoSpaceDN/>
      <w:adjustRightInd/>
      <w:ind w:left="720"/>
      <w:contextualSpacing/>
    </w:pPr>
    <w:rPr>
      <w:sz w:val="24"/>
      <w:szCs w:val="24"/>
      <w:lang w:val="hu-HU"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yperlink" Target="https://sintact.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ntact.ro/" TargetMode="External"/><Relationship Id="rId12" Type="http://schemas.openxmlformats.org/officeDocument/2006/relationships/hyperlink" Target="https://sintact.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resti@hr.e-adm.ro" TargetMode="External"/><Relationship Id="rId1" Type="http://schemas.openxmlformats.org/officeDocument/2006/relationships/numbering" Target="numbering.xml"/><Relationship Id="rId6" Type="http://schemas.openxmlformats.org/officeDocument/2006/relationships/hyperlink" Target="mailto:comuna.meresti@yahoo.com" TargetMode="External"/><Relationship Id="rId11" Type="http://schemas.openxmlformats.org/officeDocument/2006/relationships/hyperlink" Target="https://sintact.ro/" TargetMode="External"/><Relationship Id="rId5" Type="http://schemas.openxmlformats.org/officeDocument/2006/relationships/image" Target="media/image1.png"/><Relationship Id="rId15" Type="http://schemas.openxmlformats.org/officeDocument/2006/relationships/hyperlink" Target="https://sintact.ro/" TargetMode="External"/><Relationship Id="rId10" Type="http://schemas.openxmlformats.org/officeDocument/2006/relationships/hyperlink" Target="https://sintact.ro/" TargetMode="External"/><Relationship Id="rId4" Type="http://schemas.openxmlformats.org/officeDocument/2006/relationships/webSettings" Target="webSettings.xml"/><Relationship Id="rId9" Type="http://schemas.openxmlformats.org/officeDocument/2006/relationships/hyperlink" Target="https://sintact.ro/" TargetMode="External"/><Relationship Id="rId14" Type="http://schemas.openxmlformats.org/officeDocument/2006/relationships/hyperlink" Target="https://sintact.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8640</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2</cp:revision>
  <cp:lastPrinted>2023-03-31T09:57:00Z</cp:lastPrinted>
  <dcterms:created xsi:type="dcterms:W3CDTF">2023-04-13T08:44:00Z</dcterms:created>
  <dcterms:modified xsi:type="dcterms:W3CDTF">2023-04-13T08:44:00Z</dcterms:modified>
</cp:coreProperties>
</file>